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26.0" w:type="dxa"/>
        <w:jc w:val="left"/>
        <w:tblBorders>
          <w:bottom w:color="000000" w:space="0" w:sz="8" w:val="single"/>
        </w:tblBorders>
        <w:tblLayout w:type="fixed"/>
        <w:tblLook w:val="0400"/>
      </w:tblPr>
      <w:tblGrid>
        <w:gridCol w:w="4713"/>
        <w:gridCol w:w="4713"/>
        <w:tblGridChange w:id="0">
          <w:tblGrid>
            <w:gridCol w:w="4713"/>
            <w:gridCol w:w="4713"/>
          </w:tblGrid>
        </w:tblGridChange>
      </w:tblGrid>
      <w:tr>
        <w:trPr>
          <w:cantSplit w:val="0"/>
          <w:tblHeader w:val="0"/>
        </w:trPr>
        <w:tc>
          <w:tcPr>
            <w:tcBorders>
              <w:bottom w:color="000000" w:space="0" w:sz="8" w:val="single"/>
            </w:tcBorders>
            <w:tcMar>
              <w:top w:w="0.0" w:type="dxa"/>
              <w:left w:w="0.0" w:type="dxa"/>
              <w:bottom w:w="200.0" w:type="dxa"/>
              <w:right w:w="0.0" w:type="dxa"/>
            </w:tcMar>
            <w:vAlign w:val="top"/>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80" w:lineRule="auto"/>
              <w:ind w:left="0" w:right="0" w:firstLine="0"/>
              <w:jc w:val="left"/>
              <w:rPr>
                <w:rFonts w:ascii="Roboto" w:cs="Roboto" w:eastAsia="Roboto" w:hAnsi="Roboto"/>
                <w:b w:val="0"/>
                <w:i w:val="0"/>
                <w:smallCaps w:val="1"/>
                <w:strike w:val="0"/>
                <w:color w:val="000000"/>
                <w:sz w:val="50"/>
                <w:szCs w:val="50"/>
                <w:u w:val="none"/>
                <w:shd w:fill="auto" w:val="clear"/>
                <w:vertAlign w:val="baseline"/>
              </w:rPr>
            </w:pPr>
            <w:r w:rsidDel="00000000" w:rsidR="00000000" w:rsidRPr="00000000">
              <w:rPr>
                <w:rFonts w:ascii="Roboto" w:cs="Roboto" w:eastAsia="Roboto" w:hAnsi="Roboto"/>
                <w:b w:val="0"/>
                <w:i w:val="0"/>
                <w:smallCaps w:val="1"/>
                <w:strike w:val="0"/>
                <w:color w:val="e37929"/>
                <w:sz w:val="50"/>
                <w:szCs w:val="50"/>
                <w:u w:val="none"/>
                <w:shd w:fill="auto" w:val="clear"/>
                <w:vertAlign w:val="baseline"/>
                <w:rtl w:val="0"/>
              </w:rPr>
              <w:t xml:space="preserve">GINO</w:t>
            </w:r>
            <w:r w:rsidDel="00000000" w:rsidR="00000000" w:rsidRPr="00000000">
              <w:rPr>
                <w:rFonts w:ascii="Roboto" w:cs="Roboto" w:eastAsia="Roboto" w:hAnsi="Roboto"/>
                <w:b w:val="0"/>
                <w:i w:val="0"/>
                <w:smallCaps w:val="1"/>
                <w:strike w:val="0"/>
                <w:color w:val="000000"/>
                <w:sz w:val="50"/>
                <w:szCs w:val="50"/>
                <w:u w:val="none"/>
                <w:shd w:fill="auto" w:val="clear"/>
                <w:vertAlign w:val="baseline"/>
                <w:rtl w:val="0"/>
              </w:rPr>
              <w:t xml:space="preserve"> BOOKER</w:t>
            </w:r>
          </w:p>
        </w:tc>
        <w:tc>
          <w:tcPr>
            <w:tcBorders>
              <w:bottom w:color="000000" w:space="0" w:sz="8" w:val="single"/>
            </w:tcBorders>
            <w:tcMar>
              <w:top w:w="0.0" w:type="dxa"/>
              <w:left w:w="0.0" w:type="dxa"/>
              <w:bottom w:w="20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7f8183"/>
                <w:sz w:val="20"/>
                <w:szCs w:val="20"/>
                <w:u w:val="none"/>
                <w:shd w:fill="auto" w:val="clear"/>
                <w:vertAlign w:val="baseline"/>
                <w:rtl w:val="0"/>
              </w:rPr>
              <w:t xml:space="preserve">Dover, NJ 07801</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7f8183"/>
                <w:sz w:val="20"/>
                <w:szCs w:val="20"/>
                <w:u w:val="none"/>
                <w:shd w:fill="auto" w:val="clear"/>
                <w:vertAlign w:val="baseline"/>
                <w:rtl w:val="0"/>
              </w:rPr>
              <w:t xml:space="preserve">555-555-5555</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acec"/>
                <w:sz w:val="20"/>
                <w:szCs w:val="20"/>
                <w:u w:val="none"/>
                <w:shd w:fill="auto" w:val="clear"/>
                <w:vertAlign w:val="baseline"/>
                <w:rtl w:val="0"/>
              </w:rPr>
              <w:t xml:space="preserve">example@example.com</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7f8183"/>
          <w:sz w:val="20"/>
          <w:szCs w:val="20"/>
          <w:u w:val="none"/>
          <w:shd w:fill="auto" w:val="clear"/>
          <w:vertAlign w:val="baseline"/>
        </w:rPr>
      </w:pPr>
      <w:r w:rsidDel="00000000" w:rsidR="00000000" w:rsidRPr="00000000">
        <w:rPr>
          <w:rtl w:val="0"/>
        </w:rPr>
      </w:r>
    </w:p>
    <w:tbl>
      <w:tblPr>
        <w:tblStyle w:val="Table2"/>
        <w:tblW w:w="9426.0" w:type="dxa"/>
        <w:jc w:val="left"/>
        <w:tblLayout w:type="fixed"/>
        <w:tblLook w:val="0400"/>
      </w:tblPr>
      <w:tblGrid>
        <w:gridCol w:w="2400"/>
        <w:gridCol w:w="7026"/>
        <w:tblGridChange w:id="0">
          <w:tblGrid>
            <w:gridCol w:w="2400"/>
            <w:gridCol w:w="7026"/>
          </w:tblGrid>
        </w:tblGridChange>
      </w:tblGrid>
      <w:tr>
        <w:trPr>
          <w:cantSplit w:val="0"/>
          <w:tblHeader w:val="0"/>
        </w:trPr>
        <w:tc>
          <w:tcPr>
            <w:tcMar>
              <w:top w:w="400.0" w:type="dxa"/>
              <w:left w:w="0.0" w:type="dxa"/>
              <w:bottom w:w="0.0" w:type="dxa"/>
              <w:right w:w="0.0" w:type="dxa"/>
            </w:tcMar>
            <w:vAlign w:val="top"/>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PROFESSIONAL SUMMARY</w:t>
            </w:r>
          </w:p>
        </w:tc>
        <w:tc>
          <w:tcPr>
            <w:tcMar>
              <w:top w:w="40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Security-focused and diligent guard skilled at protecting personnel and premises. Responds and acts appropriately to situational assessments, including criminal acts and fire and medical emergencies remaining alert, attentive and vigilant at all times. Anticipates trouble and takes steps to intervene and diffuse </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using keen</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eye for detail.</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426.0" w:type="dxa"/>
        <w:jc w:val="left"/>
        <w:tblLayout w:type="fixed"/>
        <w:tblLook w:val="0400"/>
      </w:tblPr>
      <w:tblGrid>
        <w:gridCol w:w="2400"/>
        <w:gridCol w:w="7026"/>
        <w:tblGridChange w:id="0">
          <w:tblGrid>
            <w:gridCol w:w="2400"/>
            <w:gridCol w:w="7026"/>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SUMMARY OF QUALIFICATIONS</w:t>
            </w:r>
          </w:p>
        </w:tc>
        <w:tc>
          <w:tcPr>
            <w:tcMar>
              <w:top w:w="20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Diligent at monitoring all facility activity and provided customer service, crowd control and age verification in specific scenarios.</w:t>
            </w:r>
          </w:p>
          <w:p w:rsidR="00000000" w:rsidDel="00000000" w:rsidP="00000000" w:rsidRDefault="00000000" w:rsidRPr="00000000" w14:paraId="0000000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Skilled at preventing unauthorized persons or dangerous weapons from entering premises.</w:t>
            </w:r>
          </w:p>
          <w:p w:rsidR="00000000" w:rsidDel="00000000" w:rsidP="00000000" w:rsidRDefault="00000000" w:rsidRPr="00000000" w14:paraId="0000000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Able to administer CPR and transport injured personnel to local medical facilities.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Premises surveillance</w:t>
            </w:r>
          </w:p>
          <w:p w:rsidR="00000000" w:rsidDel="00000000" w:rsidP="00000000" w:rsidRDefault="00000000" w:rsidRPr="00000000" w14:paraId="0000001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Security operations experience</w:t>
            </w:r>
          </w:p>
          <w:p w:rsidR="00000000" w:rsidDel="00000000" w:rsidP="00000000" w:rsidRDefault="00000000" w:rsidRPr="00000000" w14:paraId="0000001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Firearms expertise</w:t>
            </w:r>
          </w:p>
          <w:p w:rsidR="00000000" w:rsidDel="00000000" w:rsidP="00000000" w:rsidRDefault="00000000" w:rsidRPr="00000000" w14:paraId="0000001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Background investigations</w:t>
            </w:r>
          </w:p>
          <w:p w:rsidR="00000000" w:rsidDel="00000000" w:rsidP="00000000" w:rsidRDefault="00000000" w:rsidRPr="00000000" w14:paraId="0000001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Security camera monitoring</w:t>
            </w:r>
          </w:p>
          <w:p w:rsidR="00000000" w:rsidDel="00000000" w:rsidP="00000000" w:rsidRDefault="00000000" w:rsidRPr="00000000" w14:paraId="0000001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Medical emergency response</w:t>
            </w:r>
          </w:p>
          <w:p w:rsidR="00000000" w:rsidDel="00000000" w:rsidP="00000000" w:rsidRDefault="00000000" w:rsidRPr="00000000" w14:paraId="0000001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Emergency management</w:t>
            </w:r>
          </w:p>
          <w:p w:rsidR="00000000" w:rsidDel="00000000" w:rsidP="00000000" w:rsidRDefault="00000000" w:rsidRPr="00000000" w14:paraId="00000018">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Interpreting procedures and instructions</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426.0" w:type="dxa"/>
        <w:jc w:val="left"/>
        <w:tblLayout w:type="fixed"/>
        <w:tblLook w:val="0400"/>
      </w:tblPr>
      <w:tblGrid>
        <w:gridCol w:w="2400"/>
        <w:gridCol w:w="7026"/>
        <w:tblGridChange w:id="0">
          <w:tblGrid>
            <w:gridCol w:w="2400"/>
            <w:gridCol w:w="7026"/>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WORK HISTORY</w:t>
            </w:r>
          </w:p>
        </w:tc>
        <w:tc>
          <w:tcPr>
            <w:tcMar>
              <w:top w:w="20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Security Guard</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Lasslo's Fun Valley Park</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Dover, NJ   •   May 2020 to Current </w:t>
            </w:r>
          </w:p>
          <w:p w:rsidR="00000000" w:rsidDel="00000000" w:rsidP="00000000" w:rsidRDefault="00000000" w:rsidRPr="00000000" w14:paraId="0000001D">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Greet an average of 5,000 daily guests professionally and courteously to </w:t>
            </w:r>
            <w:r w:rsidDel="00000000" w:rsidR="00000000" w:rsidRPr="00000000">
              <w:rPr>
                <w:rFonts w:ascii="Roboto Condensed" w:cs="Roboto Condensed" w:eastAsia="Roboto Condensed" w:hAnsi="Roboto Condensed"/>
                <w:sz w:val="20"/>
                <w:szCs w:val="20"/>
                <w:rtl w:val="0"/>
              </w:rPr>
              <w:t xml:space="preserve">cultivate a welcoming</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atmosphere while making safety top priority.</w:t>
            </w:r>
          </w:p>
          <w:p w:rsidR="00000000" w:rsidDel="00000000" w:rsidP="00000000" w:rsidRDefault="00000000" w:rsidRPr="00000000" w14:paraId="0000001E">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Respond quickly to incidents and </w:t>
            </w:r>
            <w:r w:rsidDel="00000000" w:rsidR="00000000" w:rsidRPr="00000000">
              <w:rPr>
                <w:rFonts w:ascii="Roboto Condensed" w:cs="Roboto Condensed" w:eastAsia="Roboto Condensed" w:hAnsi="Roboto Condensed"/>
                <w:sz w:val="20"/>
                <w:szCs w:val="20"/>
                <w:rtl w:val="0"/>
              </w:rPr>
              <w:t xml:space="preserve">assess</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active situations for security concerns.</w:t>
            </w:r>
          </w:p>
          <w:p w:rsidR="00000000" w:rsidDel="00000000" w:rsidP="00000000" w:rsidRDefault="00000000" w:rsidRPr="00000000" w14:paraId="0000001F">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Oversee daily monitoring and </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patrolled</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child attractions, circus grounds and rollercoaster sites.</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Access Control Officer</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Goodwin Shelters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Dover, NJ   •   October 2017 to April 2020 </w:t>
            </w:r>
          </w:p>
          <w:p w:rsidR="00000000" w:rsidDel="00000000" w:rsidP="00000000" w:rsidRDefault="00000000" w:rsidRPr="00000000" w14:paraId="0000002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Screened bags with physical inspections, wands and x-ray technology.</w:t>
            </w:r>
          </w:p>
          <w:p w:rsidR="00000000" w:rsidDel="00000000" w:rsidP="00000000" w:rsidRDefault="00000000" w:rsidRPr="00000000" w14:paraId="0000002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Checked credentials and identifying paperwork for all incoming employees and visitors.</w:t>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Wrote three weekly detailed reports of all security breaches and investigations.</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Asset Protection Associate</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Torque Rental Warehouse</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Dover, NJ   •   July 2016 to September 2017 </w:t>
            </w:r>
          </w:p>
          <w:p w:rsidR="00000000" w:rsidDel="00000000" w:rsidP="00000000" w:rsidRDefault="00000000" w:rsidRPr="00000000" w14:paraId="0000002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Controlled reduction of loss inventory by protecting company assets.</w:t>
            </w:r>
          </w:p>
          <w:p w:rsidR="00000000" w:rsidDel="00000000" w:rsidP="00000000" w:rsidRDefault="00000000" w:rsidRPr="00000000" w14:paraId="0000002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Checked CCTV for evidence of shoplifting.</w:t>
            </w:r>
          </w:p>
          <w:p w:rsidR="00000000" w:rsidDel="00000000" w:rsidP="00000000" w:rsidRDefault="00000000" w:rsidRPr="00000000" w14:paraId="0000002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Patrolled 10 warehouse lots to check for suspicious activities.</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426.0" w:type="dxa"/>
        <w:jc w:val="left"/>
        <w:tblLayout w:type="fixed"/>
        <w:tblLook w:val="0400"/>
      </w:tblPr>
      <w:tblGrid>
        <w:gridCol w:w="2400"/>
        <w:gridCol w:w="7026"/>
        <w:tblGridChange w:id="0">
          <w:tblGrid>
            <w:gridCol w:w="2400"/>
            <w:gridCol w:w="7026"/>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EDUCATION</w:t>
            </w:r>
          </w:p>
        </w:tc>
        <w:tc>
          <w:tcPr>
            <w:tcMar>
              <w:top w:w="200.0" w:type="dxa"/>
              <w:left w:w="0.0" w:type="dxa"/>
              <w:bottom w:w="0.0" w:type="dxa"/>
              <w:right w:w="0.0" w:type="dxa"/>
            </w:tcMar>
            <w:vAlign w:val="top"/>
          </w:tcPr>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0"/>
                <w:szCs w:val="20"/>
                <w:u w:val="none"/>
                <w:shd w:fill="auto" w:val="clear"/>
                <w:vertAlign w:val="baseline"/>
                <w:rtl w:val="0"/>
              </w:rPr>
              <w:t xml:space="preserve">High School Diploma</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0"/>
                <w:szCs w:val="20"/>
                <w:u w:val="none"/>
                <w:shd w:fill="auto" w:val="clear"/>
                <w:vertAlign w:val="baseline"/>
                <w:rtl w:val="0"/>
              </w:rPr>
              <w:t xml:space="preserve">Dover High School</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Dover, NJ   •   05/2016 </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426.0" w:type="dxa"/>
        <w:jc w:val="left"/>
        <w:tblLayout w:type="fixed"/>
        <w:tblLook w:val="0400"/>
      </w:tblPr>
      <w:tblGrid>
        <w:gridCol w:w="2400"/>
        <w:gridCol w:w="7026"/>
        <w:tblGridChange w:id="0">
          <w:tblGrid>
            <w:gridCol w:w="2400"/>
            <w:gridCol w:w="7026"/>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CERTIFICATIONS</w:t>
            </w:r>
          </w:p>
        </w:tc>
        <w:tc>
          <w:tcPr>
            <w:tcMar>
              <w:top w:w="200.0" w:type="dxa"/>
              <w:left w:w="0.0" w:type="dxa"/>
              <w:bottom w:w="0.0" w:type="dxa"/>
              <w:right w:w="0.0" w:type="dxa"/>
            </w:tcMar>
            <w:vAlign w:val="top"/>
          </w:tcPr>
          <w:p w:rsidR="00000000" w:rsidDel="00000000" w:rsidP="00000000" w:rsidRDefault="00000000" w:rsidRPr="00000000" w14:paraId="0000003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Security 5 Certification</w:t>
            </w:r>
          </w:p>
          <w:p w:rsidR="00000000" w:rsidDel="00000000" w:rsidP="00000000" w:rsidRDefault="00000000" w:rsidRPr="00000000" w14:paraId="0000003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Adult and Pediatric First Aid/CPR/AED</w:t>
            </w:r>
          </w:p>
        </w:tc>
      </w:tr>
    </w:tbl>
    <w:p w:rsidR="00000000" w:rsidDel="00000000" w:rsidP="00000000" w:rsidRDefault="00000000" w:rsidRPr="00000000" w14:paraId="00000032">
      <w:pPr>
        <w:rPr>
          <w:rFonts w:ascii="Roboto Condensed" w:cs="Roboto Condensed" w:eastAsia="Roboto Condensed" w:hAnsi="Roboto Condensed"/>
          <w:color w:val="000000"/>
          <w:sz w:val="20"/>
          <w:szCs w:val="20"/>
          <w:vertAlign w:val="baseline"/>
        </w:rPr>
      </w:pPr>
      <w:r w:rsidDel="00000000" w:rsidR="00000000" w:rsidRPr="00000000">
        <w:rPr>
          <w:rtl w:val="0"/>
        </w:rPr>
      </w:r>
    </w:p>
    <w:sectPr>
      <w:pgSz w:h="16838" w:w="11906"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0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