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pPr>
      <w:r w:rsidDel="00000000" w:rsidR="00000000" w:rsidRPr="00000000">
        <w:rPr>
          <w:rFonts w:ascii="Arial" w:cs="Arial" w:eastAsia="Arial" w:hAnsi="Arial"/>
          <w:sz w:val="22"/>
          <w:szCs w:val="22"/>
          <w:rtl w:val="0"/>
        </w:rPr>
        <w:t xml:space="preserve">Hello, JobHeroes!</w: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Fonts w:ascii="Arial" w:cs="Arial" w:eastAsia="Arial" w:hAnsi="Arial"/>
          <w:sz w:val="22"/>
          <w:szCs w:val="22"/>
          <w:rtl w:val="0"/>
        </w:rPr>
        <w:t xml:space="preserve">Thanks for downloading our free CV template. If you’re an entry-level, mid-career or experienced professional, we’ve got </w:t>
      </w:r>
      <w:r w:rsidDel="00000000" w:rsidR="00000000" w:rsidRPr="00000000">
        <w:rPr>
          <w:rFonts w:ascii="Arial" w:cs="Arial" w:eastAsia="Arial" w:hAnsi="Arial"/>
          <w:b w:val="1"/>
          <w:sz w:val="22"/>
          <w:szCs w:val="22"/>
          <w:rtl w:val="0"/>
        </w:rPr>
        <w:t xml:space="preserve">additional resources</w:t>
      </w:r>
      <w:r w:rsidDel="00000000" w:rsidR="00000000" w:rsidRPr="00000000">
        <w:rPr>
          <w:rFonts w:ascii="Arial" w:cs="Arial" w:eastAsia="Arial" w:hAnsi="Arial"/>
          <w:sz w:val="22"/>
          <w:szCs w:val="22"/>
          <w:rtl w:val="0"/>
        </w:rPr>
        <w:t xml:space="preserve"> to help you create a high-quality CV!</w:t>
      </w: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Fonts w:ascii="Arial" w:cs="Arial" w:eastAsia="Arial" w:hAnsi="Arial"/>
          <w:sz w:val="22"/>
          <w:szCs w:val="22"/>
          <w:rtl w:val="0"/>
        </w:rPr>
        <w:t xml:space="preserve">To start, our complete </w:t>
      </w:r>
      <w:hyperlink r:id="rId7">
        <w:r w:rsidDel="00000000" w:rsidR="00000000" w:rsidRPr="00000000">
          <w:rPr>
            <w:rFonts w:ascii="Arial" w:cs="Arial" w:eastAsia="Arial" w:hAnsi="Arial"/>
            <w:color w:val="1155cc"/>
            <w:sz w:val="22"/>
            <w:szCs w:val="22"/>
            <w:u w:val="single"/>
            <w:rtl w:val="0"/>
          </w:rPr>
          <w:t xml:space="preserve">CV Writing Guide</w:t>
        </w:r>
      </w:hyperlink>
      <w:r w:rsidDel="00000000" w:rsidR="00000000" w:rsidRPr="00000000">
        <w:rPr>
          <w:rFonts w:ascii="Arial" w:cs="Arial" w:eastAsia="Arial" w:hAnsi="Arial"/>
          <w:sz w:val="22"/>
          <w:szCs w:val="22"/>
          <w:rtl w:val="0"/>
        </w:rPr>
        <w:t xml:space="preserve"> provides advice by section to help you We cover best writing practices and outline additional sections you can include to get noticed by potential employers.</w:t>
      </w: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Fonts w:ascii="Arial" w:cs="Arial" w:eastAsia="Arial" w:hAnsi="Arial"/>
          <w:sz w:val="22"/>
          <w:szCs w:val="22"/>
          <w:rtl w:val="0"/>
        </w:rPr>
        <w:t xml:space="preserve">Better yet, if you want step-by-step guidance in writing your CV, JobHero’s </w:t>
      </w:r>
      <w:hyperlink r:id="rId8">
        <w:r w:rsidDel="00000000" w:rsidR="00000000" w:rsidRPr="00000000">
          <w:rPr>
            <w:rFonts w:ascii="Arial" w:cs="Arial" w:eastAsia="Arial" w:hAnsi="Arial"/>
            <w:color w:val="1155cc"/>
            <w:sz w:val="22"/>
            <w:szCs w:val="22"/>
            <w:u w:val="single"/>
            <w:rtl w:val="0"/>
          </w:rPr>
          <w:t xml:space="preserve">Resume Builder</w:t>
        </w:r>
      </w:hyperlink>
      <w:r w:rsidDel="00000000" w:rsidR="00000000" w:rsidRPr="00000000">
        <w:rPr>
          <w:rFonts w:ascii="Arial" w:cs="Arial" w:eastAsia="Arial" w:hAnsi="Arial"/>
          <w:sz w:val="22"/>
          <w:szCs w:val="22"/>
          <w:rtl w:val="0"/>
        </w:rPr>
        <w:t xml:space="preserve"> can help you write a great CV in just minutes! </w:t>
      </w: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b w:val="1"/>
        </w:rPr>
      </w:pPr>
      <w:r w:rsidDel="00000000" w:rsidR="00000000" w:rsidRPr="00000000">
        <w:rPr>
          <w:rFonts w:ascii="Arial" w:cs="Arial" w:eastAsia="Arial" w:hAnsi="Arial"/>
          <w:b w:val="1"/>
          <w:sz w:val="22"/>
          <w:szCs w:val="22"/>
          <w:rtl w:val="0"/>
        </w:rPr>
        <w:t xml:space="preserve">Builder advantages: </w:t>
      </w: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numPr>
          <w:ilvl w:val="0"/>
          <w:numId w:val="3"/>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Simplifies CV creation by automating the process.</w:t>
      </w:r>
    </w:p>
    <w:p w:rsidR="00000000" w:rsidDel="00000000" w:rsidP="00000000" w:rsidRDefault="00000000" w:rsidRPr="00000000" w14:paraId="0000000C">
      <w:pPr>
        <w:numPr>
          <w:ilvl w:val="0"/>
          <w:numId w:val="3"/>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Suggests hundreds of industry-specific keywords and phrases to sell your qualifications.</w:t>
      </w:r>
    </w:p>
    <w:p w:rsidR="00000000" w:rsidDel="00000000" w:rsidP="00000000" w:rsidRDefault="00000000" w:rsidRPr="00000000" w14:paraId="0000000D">
      <w:pPr>
        <w:numPr>
          <w:ilvl w:val="0"/>
          <w:numId w:val="3"/>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Provides access to our most eye-catching </w:t>
      </w:r>
      <w:hyperlink r:id="rId9">
        <w:r w:rsidDel="00000000" w:rsidR="00000000" w:rsidRPr="00000000">
          <w:rPr>
            <w:rFonts w:ascii="Arial" w:cs="Arial" w:eastAsia="Arial" w:hAnsi="Arial"/>
            <w:color w:val="0563c1"/>
            <w:sz w:val="22"/>
            <w:szCs w:val="22"/>
            <w:u w:val="single"/>
            <w:rtl w:val="0"/>
          </w:rPr>
          <w:t xml:space="preserve">templates</w:t>
        </w:r>
      </w:hyperlink>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0E">
      <w:pPr>
        <w:numPr>
          <w:ilvl w:val="0"/>
          <w:numId w:val="3"/>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Includes expertly written phrases you can customize and add to your resume.</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rFonts w:ascii="Arial" w:cs="Arial" w:eastAsia="Arial" w:hAnsi="Arial"/>
          <w:sz w:val="22"/>
          <w:szCs w:val="22"/>
        </w:rPr>
      </w:pPr>
      <w:r w:rsidDel="00000000" w:rsidR="00000000" w:rsidRPr="00000000">
        <w:rPr>
          <w:rFonts w:ascii="Arial" w:cs="Arial" w:eastAsia="Arial" w:hAnsi="Arial"/>
          <w:sz w:val="22"/>
          <w:szCs w:val="22"/>
          <w:rtl w:val="0"/>
        </w:rPr>
        <w:t xml:space="preserve">Thanks again for trusting JobHero to aid you on your job quest. We hope you find our resources helpful in writing your CV and beyond! </w:t>
      </w:r>
    </w:p>
    <w:p w:rsidR="00000000" w:rsidDel="00000000" w:rsidP="00000000" w:rsidRDefault="00000000" w:rsidRPr="00000000" w14:paraId="0000001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3">
      <w:pPr>
        <w:rPr/>
      </w:pPr>
      <w:r w:rsidDel="00000000" w:rsidR="00000000" w:rsidRPr="00000000">
        <w:rPr>
          <w:rFonts w:ascii="Arial" w:cs="Arial" w:eastAsia="Arial" w:hAnsi="Arial"/>
          <w:sz w:val="22"/>
          <w:szCs w:val="22"/>
          <w:rtl w:val="0"/>
        </w:rPr>
        <w:t xml:space="preserve">Best of luck landing the job.</w:t>
      </w: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rFonts w:ascii="Arial" w:cs="Arial" w:eastAsia="Arial" w:hAnsi="Arial"/>
          <w:sz w:val="22"/>
          <w:szCs w:val="22"/>
        </w:rPr>
      </w:pPr>
      <w:r w:rsidDel="00000000" w:rsidR="00000000" w:rsidRPr="00000000">
        <w:rPr>
          <w:rFonts w:ascii="Arial" w:cs="Arial" w:eastAsia="Arial" w:hAnsi="Arial"/>
          <w:sz w:val="22"/>
          <w:szCs w:val="22"/>
          <w:rtl w:val="0"/>
        </w:rPr>
        <w:t xml:space="preserve">The JobHero Team</w:t>
      </w:r>
    </w:p>
    <w:p w:rsidR="00000000" w:rsidDel="00000000" w:rsidP="00000000" w:rsidRDefault="00000000" w:rsidRPr="00000000" w14:paraId="0000001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More CV-related resources:</w:t>
      </w:r>
    </w:p>
    <w:p w:rsidR="00000000" w:rsidDel="00000000" w:rsidP="00000000" w:rsidRDefault="00000000" w:rsidRPr="00000000" w14:paraId="00000019">
      <w:pPr>
        <w:rPr>
          <w:rFonts w:ascii="Arial" w:cs="Arial" w:eastAsia="Arial" w:hAnsi="Arial"/>
          <w:sz w:val="22"/>
          <w:szCs w:val="22"/>
        </w:rPr>
      </w:pPr>
      <w:hyperlink r:id="rId10">
        <w:r w:rsidDel="00000000" w:rsidR="00000000" w:rsidRPr="00000000">
          <w:rPr>
            <w:rFonts w:ascii="Arial" w:cs="Arial" w:eastAsia="Arial" w:hAnsi="Arial"/>
            <w:color w:val="1155cc"/>
            <w:sz w:val="22"/>
            <w:szCs w:val="22"/>
            <w:u w:val="single"/>
            <w:rtl w:val="0"/>
          </w:rPr>
          <w:t xml:space="preserve">CV Versus Resume Key Differences and Examples</w:t>
        </w:r>
      </w:hyperlink>
      <w:r w:rsidDel="00000000" w:rsidR="00000000" w:rsidRPr="00000000">
        <w:rPr>
          <w:rtl w:val="0"/>
        </w:rPr>
      </w:r>
    </w:p>
    <w:p w:rsidR="00000000" w:rsidDel="00000000" w:rsidP="00000000" w:rsidRDefault="00000000" w:rsidRPr="00000000" w14:paraId="0000001A">
      <w:pPr>
        <w:rPr/>
      </w:pPr>
      <w:hyperlink r:id="rId11">
        <w:r w:rsidDel="00000000" w:rsidR="00000000" w:rsidRPr="00000000">
          <w:rPr>
            <w:rFonts w:ascii="Arial" w:cs="Arial" w:eastAsia="Arial" w:hAnsi="Arial"/>
            <w:color w:val="1155cc"/>
            <w:sz w:val="22"/>
            <w:szCs w:val="22"/>
            <w:u w:val="single"/>
            <w:rtl w:val="0"/>
          </w:rPr>
          <w:t xml:space="preserve">How to Write a Cover Letter</w:t>
        </w:r>
      </w:hyperlink>
      <w:r w:rsidDel="00000000" w:rsidR="00000000" w:rsidRPr="00000000">
        <w:rPr>
          <w:rtl w:val="0"/>
        </w:rPr>
      </w:r>
    </w:p>
    <w:p w:rsidR="00000000" w:rsidDel="00000000" w:rsidP="00000000" w:rsidRDefault="00000000" w:rsidRPr="00000000" w14:paraId="0000001B">
      <w:pPr>
        <w:rPr>
          <w:rFonts w:ascii="Arial" w:cs="Arial" w:eastAsia="Arial" w:hAnsi="Arial"/>
          <w:color w:val="1155cc"/>
          <w:sz w:val="22"/>
          <w:szCs w:val="22"/>
          <w:u w:val="single"/>
        </w:rPr>
      </w:pPr>
      <w:hyperlink r:id="rId12">
        <w:r w:rsidDel="00000000" w:rsidR="00000000" w:rsidRPr="00000000">
          <w:rPr>
            <w:rFonts w:ascii="Arial" w:cs="Arial" w:eastAsia="Arial" w:hAnsi="Arial"/>
            <w:color w:val="1155cc"/>
            <w:sz w:val="22"/>
            <w:szCs w:val="22"/>
            <w:u w:val="single"/>
            <w:rtl w:val="0"/>
          </w:rPr>
          <w:t xml:space="preserve">Job Interview Common Questions and Answers 2022</w:t>
        </w:r>
      </w:hyperlink>
      <w:r w:rsidDel="00000000" w:rsidR="00000000" w:rsidRPr="00000000">
        <w:rPr>
          <w:rtl w:val="0"/>
        </w:rPr>
      </w:r>
    </w:p>
    <w:p w:rsidR="00000000" w:rsidDel="00000000" w:rsidP="00000000" w:rsidRDefault="00000000" w:rsidRPr="00000000" w14:paraId="0000001C">
      <w:pPr>
        <w:rPr>
          <w:rFonts w:ascii="Arial" w:cs="Arial" w:eastAsia="Arial" w:hAnsi="Arial"/>
          <w:color w:val="1155cc"/>
          <w:sz w:val="22"/>
          <w:szCs w:val="22"/>
          <w:u w:val="single"/>
        </w:rPr>
      </w:pPr>
      <w:hyperlink r:id="rId13">
        <w:r w:rsidDel="00000000" w:rsidR="00000000" w:rsidRPr="00000000">
          <w:rPr>
            <w:rFonts w:ascii="Arial" w:cs="Arial" w:eastAsia="Arial" w:hAnsi="Arial"/>
            <w:color w:val="1155cc"/>
            <w:sz w:val="22"/>
            <w:szCs w:val="22"/>
            <w:u w:val="single"/>
            <w:rtl w:val="0"/>
          </w:rPr>
          <w:t xml:space="preserve">Powerful Questions You Should Ask in a Job Interview</w:t>
        </w:r>
      </w:hyperlink>
      <w:r w:rsidDel="00000000" w:rsidR="00000000" w:rsidRPr="00000000">
        <w:rPr>
          <w:rtl w:val="0"/>
        </w:rPr>
      </w:r>
    </w:p>
    <w:p w:rsidR="00000000" w:rsidDel="00000000" w:rsidP="00000000" w:rsidRDefault="00000000" w:rsidRPr="00000000" w14:paraId="0000001D">
      <w:pPr>
        <w:rPr>
          <w:rFonts w:ascii="Arial" w:cs="Arial" w:eastAsia="Arial" w:hAnsi="Arial"/>
          <w:color w:val="1155cc"/>
          <w:sz w:val="22"/>
          <w:szCs w:val="22"/>
          <w:u w:val="single"/>
        </w:rPr>
      </w:pPr>
      <w:r w:rsidDel="00000000" w:rsidR="00000000" w:rsidRPr="00000000">
        <w:rPr>
          <w:rtl w:val="0"/>
        </w:rPr>
      </w:r>
    </w:p>
    <w:p w:rsidR="00000000" w:rsidDel="00000000" w:rsidP="00000000" w:rsidRDefault="00000000" w:rsidRPr="00000000" w14:paraId="0000001E">
      <w:pPr>
        <w:rPr>
          <w:rFonts w:ascii="Arial" w:cs="Arial" w:eastAsia="Arial" w:hAnsi="Arial"/>
          <w:color w:val="1155cc"/>
          <w:sz w:val="22"/>
          <w:szCs w:val="22"/>
          <w:u w:val="single"/>
        </w:rPr>
      </w:pPr>
      <w:r w:rsidDel="00000000" w:rsidR="00000000" w:rsidRPr="00000000">
        <w:rPr>
          <w:rtl w:val="0"/>
        </w:rPr>
      </w:r>
    </w:p>
    <w:p w:rsidR="00000000" w:rsidDel="00000000" w:rsidP="00000000" w:rsidRDefault="00000000" w:rsidRPr="00000000" w14:paraId="0000001F">
      <w:pPr>
        <w:rPr>
          <w:rFonts w:ascii="Arial" w:cs="Arial" w:eastAsia="Arial" w:hAnsi="Arial"/>
          <w:color w:val="1155cc"/>
          <w:sz w:val="22"/>
          <w:szCs w:val="22"/>
          <w:u w:val="single"/>
        </w:rPr>
      </w:pPr>
      <w:r w:rsidDel="00000000" w:rsidR="00000000" w:rsidRPr="00000000">
        <w:rPr>
          <w:rtl w:val="0"/>
        </w:rPr>
      </w:r>
    </w:p>
    <w:p w:rsidR="00000000" w:rsidDel="00000000" w:rsidP="00000000" w:rsidRDefault="00000000" w:rsidRPr="00000000" w14:paraId="00000020">
      <w:pPr>
        <w:rPr>
          <w:rFonts w:ascii="Arial" w:cs="Arial" w:eastAsia="Arial" w:hAnsi="Arial"/>
          <w:color w:val="1155cc"/>
          <w:sz w:val="22"/>
          <w:szCs w:val="22"/>
          <w:u w:val="single"/>
        </w:rPr>
      </w:pPr>
      <w:r w:rsidDel="00000000" w:rsidR="00000000" w:rsidRPr="00000000">
        <w:rPr>
          <w:rtl w:val="0"/>
        </w:rPr>
      </w:r>
    </w:p>
    <w:p w:rsidR="00000000" w:rsidDel="00000000" w:rsidP="00000000" w:rsidRDefault="00000000" w:rsidRPr="00000000" w14:paraId="00000021">
      <w:pPr>
        <w:rPr>
          <w:rFonts w:ascii="Arial" w:cs="Arial" w:eastAsia="Arial" w:hAnsi="Arial"/>
          <w:color w:val="1155cc"/>
          <w:sz w:val="22"/>
          <w:szCs w:val="22"/>
          <w:u w:val="single"/>
        </w:rPr>
      </w:pPr>
      <w:r w:rsidDel="00000000" w:rsidR="00000000" w:rsidRPr="00000000">
        <w:rPr>
          <w:rtl w:val="0"/>
        </w:rPr>
      </w:r>
    </w:p>
    <w:p w:rsidR="00000000" w:rsidDel="00000000" w:rsidP="00000000" w:rsidRDefault="00000000" w:rsidRPr="00000000" w14:paraId="00000022">
      <w:pPr>
        <w:rPr>
          <w:rFonts w:ascii="Arial" w:cs="Arial" w:eastAsia="Arial" w:hAnsi="Arial"/>
          <w:color w:val="1155cc"/>
          <w:sz w:val="22"/>
          <w:szCs w:val="22"/>
          <w:u w:val="single"/>
        </w:rPr>
      </w:pPr>
      <w:r w:rsidDel="00000000" w:rsidR="00000000" w:rsidRPr="00000000">
        <w:rPr>
          <w:rtl w:val="0"/>
        </w:rPr>
      </w:r>
    </w:p>
    <w:p w:rsidR="00000000" w:rsidDel="00000000" w:rsidP="00000000" w:rsidRDefault="00000000" w:rsidRPr="00000000" w14:paraId="00000023">
      <w:pPr>
        <w:pBdr>
          <w:left w:color="000000" w:space="20" w:sz="0" w:val="none"/>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4">
      <w:pPr>
        <w:pBdr>
          <w:left w:color="000000" w:space="20" w:sz="0" w:val="none"/>
        </w:pBdr>
        <w:rPr>
          <w:rFonts w:ascii="Arial" w:cs="Arial" w:eastAsia="Arial" w:hAnsi="Arial"/>
          <w:b w:val="1"/>
          <w:smallCaps w:val="1"/>
          <w:color w:val="ffffff"/>
          <w:sz w:val="44"/>
          <w:szCs w:val="44"/>
        </w:rPr>
      </w:pPr>
      <w:r w:rsidDel="00000000" w:rsidR="00000000" w:rsidRPr="00000000">
        <w:rPr>
          <w:rtl w:val="0"/>
        </w:rPr>
      </w:r>
    </w:p>
    <w:p w:rsidR="00000000" w:rsidDel="00000000" w:rsidP="00000000" w:rsidRDefault="00000000" w:rsidRPr="00000000" w14:paraId="00000025">
      <w:pPr>
        <w:pBdr>
          <w:left w:color="000000" w:space="20" w:sz="0" w:val="none"/>
        </w:pBdr>
        <w:rPr>
          <w:rFonts w:ascii="Arial" w:cs="Arial" w:eastAsia="Arial" w:hAnsi="Arial"/>
          <w:b w:val="1"/>
          <w:smallCaps w:val="1"/>
          <w:color w:val="ffffff"/>
          <w:sz w:val="44"/>
          <w:szCs w:val="44"/>
        </w:rPr>
      </w:pPr>
      <w:r w:rsidDel="00000000" w:rsidR="00000000" w:rsidRPr="00000000">
        <w:rPr>
          <w:rtl w:val="0"/>
        </w:rPr>
      </w:r>
    </w:p>
    <w:p w:rsidR="00000000" w:rsidDel="00000000" w:rsidP="00000000" w:rsidRDefault="00000000" w:rsidRPr="00000000" w14:paraId="00000026">
      <w:pPr>
        <w:pBdr>
          <w:left w:color="000000" w:space="20" w:sz="0" w:val="none"/>
        </w:pBdr>
        <w:rPr>
          <w:rFonts w:ascii="Arial" w:cs="Arial" w:eastAsia="Arial" w:hAnsi="Arial"/>
          <w:b w:val="1"/>
          <w:smallCaps w:val="1"/>
          <w:color w:val="ffffff"/>
          <w:sz w:val="44"/>
          <w:szCs w:val="44"/>
        </w:rPr>
      </w:pPr>
      <w:r w:rsidDel="00000000" w:rsidR="00000000" w:rsidRPr="00000000">
        <w:rPr>
          <w:rtl w:val="0"/>
        </w:rPr>
      </w:r>
    </w:p>
    <w:p w:rsidR="00000000" w:rsidDel="00000000" w:rsidP="00000000" w:rsidRDefault="00000000" w:rsidRPr="00000000" w14:paraId="00000027">
      <w:pPr>
        <w:pBdr>
          <w:left w:color="000000" w:space="20" w:sz="0" w:val="none"/>
        </w:pBdr>
        <w:rPr>
          <w:rFonts w:ascii="Arial" w:cs="Arial" w:eastAsia="Arial" w:hAnsi="Arial"/>
          <w:b w:val="1"/>
          <w:smallCaps w:val="1"/>
          <w:color w:val="ffffff"/>
          <w:sz w:val="44"/>
          <w:szCs w:val="44"/>
        </w:rPr>
      </w:pPr>
      <w:r w:rsidDel="00000000" w:rsidR="00000000" w:rsidRPr="00000000">
        <w:rPr>
          <w:rtl w:val="0"/>
        </w:rPr>
      </w:r>
    </w:p>
    <w:p w:rsidR="00000000" w:rsidDel="00000000" w:rsidP="00000000" w:rsidRDefault="00000000" w:rsidRPr="00000000" w14:paraId="00000028">
      <w:pPr>
        <w:pBdr>
          <w:left w:color="000000" w:space="20" w:sz="0" w:val="none"/>
        </w:pBdr>
        <w:rPr>
          <w:rFonts w:ascii="Arial" w:cs="Arial" w:eastAsia="Arial" w:hAnsi="Arial"/>
          <w:b w:val="1"/>
          <w:smallCaps w:val="1"/>
          <w:color w:val="ffffff"/>
          <w:sz w:val="44"/>
          <w:szCs w:val="44"/>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color="000000" w:space="10" w:sz="0" w:val="none"/>
          <w:left w:color="bca97e" w:space="10" w:sz="0" w:val="none"/>
          <w:bottom w:color="bca97e" w:space="12" w:sz="8" w:val="single"/>
          <w:right w:color="bca97e" w:space="10" w:sz="0" w:val="none"/>
          <w:between w:space="0" w:sz="0" w:val="nil"/>
        </w:pBdr>
        <w:shd w:fill="bca97e" w:val="clear"/>
        <w:spacing w:after="0" w:before="0" w:line="240" w:lineRule="auto"/>
        <w:ind w:left="0" w:right="200" w:firstLine="0"/>
        <w:jc w:val="center"/>
        <w:rPr>
          <w:rFonts w:ascii="Arial" w:cs="Arial" w:eastAsia="Arial" w:hAnsi="Arial"/>
          <w:b w:val="1"/>
          <w:i w:val="0"/>
          <w:smallCaps w:val="1"/>
          <w:strike w:val="0"/>
          <w:color w:val="ffffff"/>
          <w:sz w:val="44"/>
          <w:szCs w:val="44"/>
          <w:u w:val="none"/>
          <w:shd w:fill="auto" w:val="clear"/>
          <w:vertAlign w:val="baseline"/>
        </w:rPr>
      </w:pPr>
      <w:r w:rsidDel="00000000" w:rsidR="00000000" w:rsidRPr="00000000">
        <w:rPr>
          <w:rFonts w:ascii="Arial" w:cs="Arial" w:eastAsia="Arial" w:hAnsi="Arial"/>
          <w:b w:val="1"/>
          <w:i w:val="0"/>
          <w:smallCaps w:val="1"/>
          <w:strike w:val="0"/>
          <w:color w:val="ffffff"/>
          <w:sz w:val="44"/>
          <w:szCs w:val="44"/>
          <w:u w:val="none"/>
          <w:shd w:fill="auto" w:val="clear"/>
          <w:vertAlign w:val="baseline"/>
          <w:rtl w:val="0"/>
        </w:rPr>
        <w:t xml:space="preserve">VICKIE SANDERS</w:t>
      </w:r>
    </w:p>
    <w:p w:rsidR="00000000" w:rsidDel="00000000" w:rsidP="00000000" w:rsidRDefault="00000000" w:rsidRPr="00000000" w14:paraId="0000002A">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tl w:val="0"/>
        </w:rPr>
        <w:t xml:space="preserve"> </w:t>
      </w:r>
    </w:p>
    <w:p w:rsidR="00000000" w:rsidDel="00000000" w:rsidP="00000000" w:rsidRDefault="00000000" w:rsidRPr="00000000" w14:paraId="0000002B">
      <w:pPr>
        <w:keepNext w:val="0"/>
        <w:keepLines w:val="0"/>
        <w:pageBreakBefore w:val="0"/>
        <w:widowControl w:val="1"/>
        <w:pBdr>
          <w:top w:color="000000" w:space="0" w:sz="0" w:val="none"/>
          <w:left w:color="f2eee5" w:space="10" w:sz="0" w:val="none"/>
          <w:bottom w:color="333366" w:space="5" w:sz="8" w:val="single"/>
          <w:right w:color="f2eee5" w:space="10" w:sz="0" w:val="none"/>
          <w:between w:space="0" w:sz="0" w:val="nil"/>
        </w:pBdr>
        <w:shd w:fill="f2eee5" w:val="clear"/>
        <w:spacing w:after="0" w:before="0" w:line="460" w:lineRule="auto"/>
        <w:ind w:left="200" w:right="200" w:firstLine="0"/>
        <w:jc w:val="center"/>
        <w:rPr>
          <w:rFonts w:ascii="Arial" w:cs="Arial" w:eastAsia="Arial" w:hAnsi="Arial"/>
          <w:b w:val="0"/>
          <w:i w:val="0"/>
          <w:smallCaps w:val="0"/>
          <w:strike w:val="0"/>
          <w:color w:val="333366"/>
          <w:sz w:val="22"/>
          <w:szCs w:val="22"/>
          <w:u w:val="none"/>
          <w:shd w:fill="auto" w:val="clear"/>
          <w:vertAlign w:val="baseline"/>
        </w:rPr>
      </w:pPr>
      <w:r w:rsidDel="00000000" w:rsidR="00000000" w:rsidRPr="00000000">
        <w:rPr>
          <w:rFonts w:ascii="Arial" w:cs="Arial" w:eastAsia="Arial" w:hAnsi="Arial"/>
          <w:b w:val="0"/>
          <w:i w:val="0"/>
          <w:smallCaps w:val="0"/>
          <w:strike w:val="0"/>
          <w:color w:val="333366"/>
          <w:sz w:val="22"/>
          <w:szCs w:val="22"/>
          <w:u w:val="none"/>
          <w:shd w:fill="auto" w:val="clear"/>
          <w:vertAlign w:val="baseline"/>
          <w:rtl w:val="0"/>
        </w:rPr>
        <w:t xml:space="preserve">Erie, PA 19103  </w:t>
      </w:r>
      <w:r w:rsidDel="00000000" w:rsidR="00000000" w:rsidRPr="00000000">
        <w:rPr>
          <w:rFonts w:ascii="Arial" w:cs="Arial" w:eastAsia="Arial" w:hAnsi="Arial"/>
          <w:b w:val="0"/>
          <w:i w:val="0"/>
          <w:smallCaps w:val="0"/>
          <w:strike w:val="0"/>
          <w:color w:val="333366"/>
          <w:sz w:val="26"/>
          <w:szCs w:val="26"/>
          <w:u w:val="none"/>
          <w:shd w:fill="auto" w:val="clear"/>
          <w:vertAlign w:val="baseline"/>
          <w:rtl w:val="0"/>
        </w:rPr>
        <w:t xml:space="preserve">• </w:t>
      </w:r>
      <w:r w:rsidDel="00000000" w:rsidR="00000000" w:rsidRPr="00000000">
        <w:rPr>
          <w:rFonts w:ascii="Arial" w:cs="Arial" w:eastAsia="Arial" w:hAnsi="Arial"/>
          <w:b w:val="0"/>
          <w:i w:val="0"/>
          <w:smallCaps w:val="0"/>
          <w:strike w:val="0"/>
          <w:color w:val="333366"/>
          <w:sz w:val="22"/>
          <w:szCs w:val="22"/>
          <w:u w:val="none"/>
          <w:shd w:fill="auto" w:val="clear"/>
          <w:vertAlign w:val="baseline"/>
          <w:rtl w:val="0"/>
        </w:rPr>
        <w:t xml:space="preserve">H: (555) 555-5555 </w:t>
      </w:r>
      <w:r w:rsidDel="00000000" w:rsidR="00000000" w:rsidRPr="00000000">
        <w:rPr>
          <w:rFonts w:ascii="Arial" w:cs="Arial" w:eastAsia="Arial" w:hAnsi="Arial"/>
          <w:b w:val="0"/>
          <w:i w:val="0"/>
          <w:smallCaps w:val="0"/>
          <w:strike w:val="0"/>
          <w:color w:val="333366"/>
          <w:sz w:val="26"/>
          <w:szCs w:val="26"/>
          <w:u w:val="none"/>
          <w:shd w:fill="auto" w:val="clear"/>
          <w:vertAlign w:val="baseline"/>
          <w:rtl w:val="0"/>
        </w:rPr>
        <w:t xml:space="preserve">• </w:t>
      </w:r>
      <w:r w:rsidDel="00000000" w:rsidR="00000000" w:rsidRPr="00000000">
        <w:rPr>
          <w:rFonts w:ascii="Arial" w:cs="Arial" w:eastAsia="Arial" w:hAnsi="Arial"/>
          <w:b w:val="0"/>
          <w:i w:val="0"/>
          <w:smallCaps w:val="0"/>
          <w:strike w:val="0"/>
          <w:color w:val="333366"/>
          <w:sz w:val="22"/>
          <w:szCs w:val="22"/>
          <w:u w:val="none"/>
          <w:shd w:fill="auto" w:val="clear"/>
          <w:vertAlign w:val="baseline"/>
          <w:rtl w:val="0"/>
        </w:rPr>
        <w:t xml:space="preserve">C: (555) 555-5555 </w:t>
      </w:r>
      <w:r w:rsidDel="00000000" w:rsidR="00000000" w:rsidRPr="00000000">
        <w:rPr>
          <w:rFonts w:ascii="Arial" w:cs="Arial" w:eastAsia="Arial" w:hAnsi="Arial"/>
          <w:b w:val="0"/>
          <w:i w:val="0"/>
          <w:smallCaps w:val="0"/>
          <w:strike w:val="0"/>
          <w:color w:val="333366"/>
          <w:sz w:val="26"/>
          <w:szCs w:val="26"/>
          <w:u w:val="none"/>
          <w:shd w:fill="auto" w:val="clear"/>
          <w:vertAlign w:val="baseline"/>
          <w:rtl w:val="0"/>
        </w:rPr>
        <w:t xml:space="preserve">• </w:t>
      </w:r>
      <w:r w:rsidDel="00000000" w:rsidR="00000000" w:rsidRPr="00000000">
        <w:rPr>
          <w:rFonts w:ascii="Arial" w:cs="Arial" w:eastAsia="Arial" w:hAnsi="Arial"/>
          <w:b w:val="0"/>
          <w:i w:val="0"/>
          <w:smallCaps w:val="0"/>
          <w:strike w:val="0"/>
          <w:color w:val="333366"/>
          <w:sz w:val="22"/>
          <w:szCs w:val="22"/>
          <w:u w:val="none"/>
          <w:shd w:fill="auto" w:val="clear"/>
          <w:vertAlign w:val="baseline"/>
          <w:rtl w:val="0"/>
        </w:rPr>
        <w:t xml:space="preserve">example@example.com </w:t>
      </w:r>
    </w:p>
    <w:p w:rsidR="00000000" w:rsidDel="00000000" w:rsidP="00000000" w:rsidRDefault="00000000" w:rsidRPr="00000000" w14:paraId="0000002C">
      <w:pPr>
        <w:keepNext w:val="0"/>
        <w:keepLines w:val="0"/>
        <w:pageBreakBefore w:val="0"/>
        <w:widowControl w:val="1"/>
        <w:pBdr>
          <w:top w:color="000000" w:space="0" w:sz="24" w:val="single"/>
          <w:left w:color="000000" w:space="0" w:sz="0" w:val="none"/>
          <w:bottom w:color="000000" w:space="0" w:sz="0" w:val="none"/>
          <w:right w:color="000000" w:space="0" w:sz="0" w:val="none"/>
          <w:between w:space="0" w:sz="0" w:val="nil"/>
        </w:pBdr>
        <w:shd w:fill="auto" w:val="clear"/>
        <w:spacing w:after="0" w:before="40" w:line="240"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tl w:val="0"/>
        </w:rPr>
        <w:t xml:space="preserve"> </w:t>
      </w:r>
    </w:p>
    <w:p w:rsidR="00000000" w:rsidDel="00000000" w:rsidP="00000000" w:rsidRDefault="00000000" w:rsidRPr="00000000" w14:paraId="0000002D">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100" w:before="280" w:line="240" w:lineRule="auto"/>
        <w:ind w:left="0" w:right="0" w:firstLine="0"/>
        <w:jc w:val="left"/>
        <w:rPr>
          <w:rFonts w:ascii="Arial" w:cs="Arial" w:eastAsia="Arial" w:hAnsi="Arial"/>
          <w:b w:val="1"/>
          <w:i w:val="0"/>
          <w:smallCaps w:val="1"/>
          <w:strike w:val="0"/>
          <w:color w:val="000000"/>
          <w:sz w:val="24"/>
          <w:szCs w:val="24"/>
          <w:u w:val="none"/>
          <w:shd w:fill="auto" w:val="clear"/>
          <w:vertAlign w:val="baseline"/>
        </w:rPr>
      </w:pPr>
      <w:r w:rsidDel="00000000" w:rsidR="00000000" w:rsidRPr="00000000">
        <w:rPr>
          <w:rFonts w:ascii="Arial" w:cs="Arial" w:eastAsia="Arial" w:hAnsi="Arial"/>
          <w:b w:val="1"/>
          <w:i w:val="0"/>
          <w:smallCaps w:val="1"/>
          <w:strike w:val="0"/>
          <w:color w:val="000000"/>
          <w:sz w:val="24"/>
          <w:szCs w:val="24"/>
          <w:u w:val="none"/>
          <w:shd w:fill="auto" w:val="clear"/>
          <w:vertAlign w:val="baseline"/>
          <w:rtl w:val="0"/>
        </w:rPr>
        <w:t xml:space="preserve">SUMMARY STATEMENT</w:t>
      </w:r>
    </w:p>
    <w:p w:rsidR="00000000" w:rsidDel="00000000" w:rsidP="00000000" w:rsidRDefault="00000000" w:rsidRPr="00000000" w14:paraId="0000002E">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Hiring managers look for CVs over resumes because they want to know the breadth and depth of your professional and academic experience, achievements and career objectives to get a good sense of what you can do for the company or organization. This means that your CV profile statement should provide a brief but detailed overview of your expertise and career aspirations. In three to five sentences, highlight your expertise and most notable and pertinent professional experience. Emphasize your achievements and core skills, especially those that match the job requirements indicated in the job description.</w:t>
      </w:r>
    </w:p>
    <w:p w:rsidR="00000000" w:rsidDel="00000000" w:rsidP="00000000" w:rsidRDefault="00000000" w:rsidRPr="00000000" w14:paraId="0000002F">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100" w:before="280" w:line="240" w:lineRule="auto"/>
        <w:ind w:left="0" w:right="0" w:firstLine="0"/>
        <w:jc w:val="left"/>
        <w:rPr>
          <w:rFonts w:ascii="Arial" w:cs="Arial" w:eastAsia="Arial" w:hAnsi="Arial"/>
          <w:b w:val="1"/>
          <w:i w:val="0"/>
          <w:smallCaps w:val="1"/>
          <w:strike w:val="0"/>
          <w:color w:val="000000"/>
          <w:sz w:val="24"/>
          <w:szCs w:val="24"/>
          <w:u w:val="none"/>
          <w:shd w:fill="auto" w:val="clear"/>
          <w:vertAlign w:val="baseline"/>
        </w:rPr>
      </w:pPr>
      <w:r w:rsidDel="00000000" w:rsidR="00000000" w:rsidRPr="00000000">
        <w:rPr>
          <w:rFonts w:ascii="Arial" w:cs="Arial" w:eastAsia="Arial" w:hAnsi="Arial"/>
          <w:b w:val="1"/>
          <w:i w:val="0"/>
          <w:smallCaps w:val="1"/>
          <w:strike w:val="0"/>
          <w:color w:val="000000"/>
          <w:sz w:val="24"/>
          <w:szCs w:val="24"/>
          <w:u w:val="none"/>
          <w:shd w:fill="auto" w:val="clear"/>
          <w:vertAlign w:val="baseline"/>
          <w:rtl w:val="0"/>
        </w:rPr>
        <w:t xml:space="preserve">CORE QUALIFICATIONS</w:t>
      </w:r>
    </w:p>
    <w:tbl>
      <w:tblPr>
        <w:tblStyle w:val="Table1"/>
        <w:tblW w:w="10560.0" w:type="dxa"/>
        <w:jc w:val="left"/>
        <w:tblInd w:w="0.0" w:type="dxa"/>
        <w:tblLayout w:type="fixed"/>
        <w:tblLook w:val="0400"/>
      </w:tblPr>
      <w:tblGrid>
        <w:gridCol w:w="5280"/>
        <w:gridCol w:w="5280"/>
        <w:tblGridChange w:id="0">
          <w:tblGrid>
            <w:gridCol w:w="5280"/>
            <w:gridCol w:w="5280"/>
          </w:tblGrid>
        </w:tblGridChange>
      </w:tblGrid>
      <w:tr>
        <w:trPr>
          <w:cantSplit w:val="0"/>
          <w:tblHeader w:val="0"/>
        </w:trPr>
        <w:tc>
          <w:tcPr>
            <w:tcMar>
              <w:top w:w="5.0" w:type="dxa"/>
              <w:left w:w="5.0" w:type="dxa"/>
              <w:bottom w:w="5.0" w:type="dxa"/>
              <w:right w:w="5.0" w:type="dxa"/>
            </w:tcMar>
            <w:vAlign w:val="top"/>
          </w:tcPr>
          <w:p w:rsidR="00000000" w:rsidDel="00000000" w:rsidP="00000000" w:rsidRDefault="00000000" w:rsidRPr="00000000" w14:paraId="00000030">
            <w:pPr>
              <w:keepNext w:val="0"/>
              <w:keepLines w:val="0"/>
              <w:widowControl w:val="1"/>
              <w:numPr>
                <w:ilvl w:val="0"/>
                <w:numId w:val="4"/>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01"/>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Review the job ad for the skills the employer is looking for and feature your strongest abilities that match those skills perfectly, as well as any other skill you have that you know will help you to excel at the job.</w:t>
            </w:r>
            <w:r w:rsidDel="00000000" w:rsidR="00000000" w:rsidRPr="00000000">
              <w:rPr>
                <w:rtl w:val="0"/>
              </w:rPr>
            </w:r>
          </w:p>
          <w:p w:rsidR="00000000" w:rsidDel="00000000" w:rsidP="00000000" w:rsidRDefault="00000000" w:rsidRPr="00000000" w14:paraId="00000031">
            <w:pPr>
              <w:keepNext w:val="0"/>
              <w:keepLines w:val="0"/>
              <w:widowControl w:val="1"/>
              <w:numPr>
                <w:ilvl w:val="0"/>
                <w:numId w:val="4"/>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01"/>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Present a combination of technical skills (practical knowledge and mechanical abilities pertaining to a specific task, such as coding), hard skills (abilities you can learn and measure, like math) and soft skills (character traits and innate abilities, like adaptability).</w:t>
            </w:r>
            <w:r w:rsidDel="00000000" w:rsidR="00000000" w:rsidRPr="00000000">
              <w:rPr>
                <w:rtl w:val="0"/>
              </w:rPr>
            </w:r>
          </w:p>
        </w:tc>
        <w:tc>
          <w:tcPr>
            <w:tcMar>
              <w:top w:w="5.0" w:type="dxa"/>
              <w:left w:w="5.0" w:type="dxa"/>
              <w:bottom w:w="5.0" w:type="dxa"/>
              <w:right w:w="5.0" w:type="dxa"/>
            </w:tcMar>
            <w:vAlign w:val="top"/>
          </w:tcPr>
          <w:p w:rsidR="00000000" w:rsidDel="00000000" w:rsidP="00000000" w:rsidRDefault="00000000" w:rsidRPr="00000000" w14:paraId="00000032">
            <w:pPr>
              <w:keepNext w:val="0"/>
              <w:keepLines w:val="0"/>
              <w:widowControl w:val="1"/>
              <w:numPr>
                <w:ilvl w:val="0"/>
                <w:numId w:val="5"/>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01"/>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Display six to 12 applicable skills in a bulleted list.</w:t>
            </w:r>
            <w:r w:rsidDel="00000000" w:rsidR="00000000" w:rsidRPr="00000000">
              <w:rPr>
                <w:rtl w:val="0"/>
              </w:rPr>
            </w:r>
          </w:p>
          <w:p w:rsidR="00000000" w:rsidDel="00000000" w:rsidP="00000000" w:rsidRDefault="00000000" w:rsidRPr="00000000" w14:paraId="00000033">
            <w:pPr>
              <w:keepNext w:val="0"/>
              <w:keepLines w:val="0"/>
              <w:widowControl w:val="1"/>
              <w:numPr>
                <w:ilvl w:val="0"/>
                <w:numId w:val="5"/>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01"/>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It's acceptable for a CV to have more than one category of skills in the skills section, so if you want to share more than 6-8 skills, consider creating subcategories for each type of skill.</w:t>
            </w:r>
            <w:r w:rsidDel="00000000" w:rsidR="00000000" w:rsidRPr="00000000">
              <w:rPr>
                <w:rtl w:val="0"/>
              </w:rPr>
            </w:r>
          </w:p>
        </w:tc>
      </w:tr>
    </w:tbl>
    <w:p w:rsidR="00000000" w:rsidDel="00000000" w:rsidP="00000000" w:rsidRDefault="00000000" w:rsidRPr="00000000" w14:paraId="00000034">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100" w:before="280" w:line="240" w:lineRule="auto"/>
        <w:ind w:left="0" w:right="0" w:firstLine="0"/>
        <w:jc w:val="left"/>
        <w:rPr>
          <w:rFonts w:ascii="Arial" w:cs="Arial" w:eastAsia="Arial" w:hAnsi="Arial"/>
          <w:b w:val="1"/>
          <w:i w:val="0"/>
          <w:smallCaps w:val="1"/>
          <w:strike w:val="0"/>
          <w:color w:val="000000"/>
          <w:sz w:val="24"/>
          <w:szCs w:val="24"/>
          <w:u w:val="none"/>
          <w:shd w:fill="auto" w:val="clear"/>
          <w:vertAlign w:val="baseline"/>
        </w:rPr>
      </w:pPr>
      <w:r w:rsidDel="00000000" w:rsidR="00000000" w:rsidRPr="00000000">
        <w:rPr>
          <w:rFonts w:ascii="Arial" w:cs="Arial" w:eastAsia="Arial" w:hAnsi="Arial"/>
          <w:b w:val="1"/>
          <w:i w:val="0"/>
          <w:smallCaps w:val="1"/>
          <w:strike w:val="0"/>
          <w:color w:val="000000"/>
          <w:sz w:val="24"/>
          <w:szCs w:val="24"/>
          <w:u w:val="none"/>
          <w:shd w:fill="auto" w:val="clear"/>
          <w:vertAlign w:val="baseline"/>
          <w:rtl w:val="0"/>
        </w:rPr>
        <w:t xml:space="preserve">EDUCATION</w:t>
      </w:r>
    </w:p>
    <w:p w:rsidR="00000000" w:rsidDel="00000000" w:rsidP="00000000" w:rsidRDefault="00000000" w:rsidRPr="00000000" w14:paraId="00000035">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Master of Science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Business Management </w:t>
      </w:r>
    </w:p>
    <w:p w:rsidR="00000000" w:rsidDel="00000000" w:rsidP="00000000" w:rsidRDefault="00000000" w:rsidRPr="00000000" w14:paraId="00000036">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tabs>
          <w:tab w:val="right" w:pos="1054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Arcadia University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Philadelphia, PA </w:t>
        <w:tab/>
        <w:t xml:space="preserve"> </w:t>
      </w:r>
    </w:p>
    <w:p w:rsidR="00000000" w:rsidDel="00000000" w:rsidP="00000000" w:rsidRDefault="00000000" w:rsidRPr="00000000" w14:paraId="00000037">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Start with your current or most recent degree and go backward.</w:t>
      </w:r>
    </w:p>
    <w:p w:rsidR="00000000" w:rsidDel="00000000" w:rsidP="00000000" w:rsidRDefault="00000000" w:rsidRPr="00000000" w14:paraId="00000038">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2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Bachelor of Science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Secretarial Studies And Office Administration </w:t>
      </w:r>
    </w:p>
    <w:p w:rsidR="00000000" w:rsidDel="00000000" w:rsidP="00000000" w:rsidRDefault="00000000" w:rsidRPr="00000000" w14:paraId="00000039">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tabs>
          <w:tab w:val="right" w:pos="1054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Arcadia University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Philadelphia, PA </w:t>
        <w:tab/>
        <w:t xml:space="preserve"> </w:t>
      </w:r>
    </w:p>
    <w:p w:rsidR="00000000" w:rsidDel="00000000" w:rsidP="00000000" w:rsidRDefault="00000000" w:rsidRPr="00000000" w14:paraId="0000003A">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100" w:before="280" w:line="240" w:lineRule="auto"/>
        <w:ind w:left="0" w:right="0" w:firstLine="0"/>
        <w:jc w:val="left"/>
        <w:rPr>
          <w:rFonts w:ascii="Arial" w:cs="Arial" w:eastAsia="Arial" w:hAnsi="Arial"/>
          <w:b w:val="1"/>
          <w:i w:val="0"/>
          <w:smallCaps w:val="1"/>
          <w:strike w:val="0"/>
          <w:color w:val="000000"/>
          <w:sz w:val="24"/>
          <w:szCs w:val="24"/>
          <w:u w:val="none"/>
          <w:shd w:fill="auto" w:val="clear"/>
          <w:vertAlign w:val="baseline"/>
        </w:rPr>
      </w:pPr>
      <w:r w:rsidDel="00000000" w:rsidR="00000000" w:rsidRPr="00000000">
        <w:rPr>
          <w:rFonts w:ascii="Arial" w:cs="Arial" w:eastAsia="Arial" w:hAnsi="Arial"/>
          <w:b w:val="1"/>
          <w:i w:val="0"/>
          <w:smallCaps w:val="1"/>
          <w:strike w:val="0"/>
          <w:color w:val="000000"/>
          <w:sz w:val="24"/>
          <w:szCs w:val="24"/>
          <w:u w:val="none"/>
          <w:shd w:fill="auto" w:val="clear"/>
          <w:vertAlign w:val="baseline"/>
          <w:rtl w:val="0"/>
        </w:rPr>
        <w:t xml:space="preserve">WORK EXPERIENCE</w:t>
      </w:r>
    </w:p>
    <w:p w:rsidR="00000000" w:rsidDel="00000000" w:rsidP="00000000" w:rsidRDefault="00000000" w:rsidRPr="00000000" w14:paraId="0000003B">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Current Position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C">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tabs>
          <w:tab w:val="right" w:pos="1054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Company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Company City, Company State </w:t>
        <w:tab/>
        <w:t xml:space="preserve"> 06/2017 - Current </w:t>
      </w:r>
    </w:p>
    <w:p w:rsidR="00000000" w:rsidDel="00000000" w:rsidP="00000000" w:rsidRDefault="00000000" w:rsidRPr="00000000" w14:paraId="0000003D">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Start with your most current or most recent job and work your way back. Compared to resumes, it's not unusual for CVs to display employment history that spans more than 10 years, so go as far back as you think you need to in order to fully express your qualifications — but stay focused and only include jobs that are relevant to the one you are applying for.</w:t>
      </w:r>
    </w:p>
    <w:p w:rsidR="00000000" w:rsidDel="00000000" w:rsidP="00000000" w:rsidRDefault="00000000" w:rsidRPr="00000000" w14:paraId="0000003E">
      <w:pPr>
        <w:keepNext w:val="0"/>
        <w:keepLines w:val="0"/>
        <w:pageBreakBefore w:val="0"/>
        <w:widowControl w:val="1"/>
        <w:numPr>
          <w:ilvl w:val="0"/>
          <w:numId w:val="6"/>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01"/>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Write about your work experience in three bullet points.</w:t>
      </w: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0"/>
          <w:numId w:val="6"/>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01"/>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Write short sentences in the active voice that tout your achievements and use numbers to increase their power. For example,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As leader of a 10-person clinic team, developed an efficient patient intake process that increased the number of patients seen daily by 20 percent while maintaining superb quality of care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40">
      <w:pPr>
        <w:keepNext w:val="0"/>
        <w:keepLines w:val="0"/>
        <w:pageBreakBefore w:val="0"/>
        <w:widowControl w:val="1"/>
        <w:numPr>
          <w:ilvl w:val="0"/>
          <w:numId w:val="6"/>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01"/>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Use keywords from the job description.</w:t>
      </w: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2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Previous Position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42">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tabs>
          <w:tab w:val="right" w:pos="1054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Company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Company City, Company State </w:t>
        <w:tab/>
        <w:t xml:space="preserve"> 03/2013 - 06/2017 </w:t>
      </w:r>
    </w:p>
    <w:p w:rsidR="00000000" w:rsidDel="00000000" w:rsidP="00000000" w:rsidRDefault="00000000" w:rsidRPr="00000000" w14:paraId="00000043">
      <w:pPr>
        <w:keepNext w:val="0"/>
        <w:keepLines w:val="0"/>
        <w:pageBreakBefore w:val="0"/>
        <w:widowControl w:val="1"/>
        <w:numPr>
          <w:ilvl w:val="0"/>
          <w:numId w:val="7"/>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01"/>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Focus only on your strongest qualifications that apply to the job you are applying for.</w:t>
      </w:r>
      <w:r w:rsidDel="00000000" w:rsidR="00000000" w:rsidRPr="00000000">
        <w:rPr>
          <w:rtl w:val="0"/>
        </w:rPr>
      </w:r>
    </w:p>
    <w:p w:rsidR="00000000" w:rsidDel="00000000" w:rsidP="00000000" w:rsidRDefault="00000000" w:rsidRPr="00000000" w14:paraId="00000044">
      <w:pPr>
        <w:keepNext w:val="0"/>
        <w:keepLines w:val="0"/>
        <w:pageBreakBefore w:val="0"/>
        <w:widowControl w:val="1"/>
        <w:numPr>
          <w:ilvl w:val="0"/>
          <w:numId w:val="7"/>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01"/>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you are switching careers, highlight transferable skills relative to the new career. For example, if your former job involved working closely with clients, then emphasize skills like listening, patience, empathy, and interpersonal communication.</w:t>
      </w:r>
      <w:r w:rsidDel="00000000" w:rsidR="00000000" w:rsidRPr="00000000">
        <w:rPr>
          <w:rtl w:val="0"/>
        </w:rPr>
      </w:r>
    </w:p>
    <w:p w:rsidR="00000000" w:rsidDel="00000000" w:rsidP="00000000" w:rsidRDefault="00000000" w:rsidRPr="00000000" w14:paraId="00000045">
      <w:pPr>
        <w:keepNext w:val="0"/>
        <w:keepLines w:val="0"/>
        <w:pageBreakBefore w:val="0"/>
        <w:widowControl w:val="1"/>
        <w:numPr>
          <w:ilvl w:val="0"/>
          <w:numId w:val="7"/>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01"/>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Check out our </w:t>
      </w: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guide to transferable skills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for more tips on how to use them in your CV.</w:t>
      </w: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100" w:before="280" w:line="240" w:lineRule="auto"/>
        <w:ind w:left="0" w:right="0" w:firstLine="0"/>
        <w:jc w:val="left"/>
        <w:rPr>
          <w:rFonts w:ascii="Arial" w:cs="Arial" w:eastAsia="Arial" w:hAnsi="Arial"/>
          <w:b w:val="1"/>
          <w:i w:val="0"/>
          <w:smallCaps w:val="1"/>
          <w:strike w:val="0"/>
          <w:color w:val="000000"/>
          <w:sz w:val="24"/>
          <w:szCs w:val="24"/>
          <w:u w:val="none"/>
          <w:shd w:fill="auto" w:val="clear"/>
          <w:vertAlign w:val="baseline"/>
        </w:rPr>
      </w:pPr>
      <w:r w:rsidDel="00000000" w:rsidR="00000000" w:rsidRPr="00000000">
        <w:rPr>
          <w:rFonts w:ascii="Arial" w:cs="Arial" w:eastAsia="Arial" w:hAnsi="Arial"/>
          <w:b w:val="1"/>
          <w:i w:val="0"/>
          <w:smallCaps w:val="1"/>
          <w:strike w:val="0"/>
          <w:color w:val="000000"/>
          <w:sz w:val="24"/>
          <w:szCs w:val="24"/>
          <w:u w:val="none"/>
          <w:shd w:fill="auto" w:val="clear"/>
          <w:vertAlign w:val="baseline"/>
          <w:rtl w:val="0"/>
        </w:rPr>
        <w:t xml:space="preserve">RESEARCH EXPERIENCE</w:t>
      </w:r>
    </w:p>
    <w:p w:rsidR="00000000" w:rsidDel="00000000" w:rsidP="00000000" w:rsidRDefault="00000000" w:rsidRPr="00000000" w14:paraId="00000047">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Use this section if the job or your field requires scientific or academic research. Structure it like a work history section — in reverse chronological order, the name of the project, the affiliated company or organization, department, name of the principal researcher, supervisor, or advisor, and the start and end dates of the project. Add links to supporting documentation, including unpublished and published reports, infographics, thesis papers and dissertations.</w:t>
      </w:r>
    </w:p>
    <w:p w:rsidR="00000000" w:rsidDel="00000000" w:rsidP="00000000" w:rsidRDefault="00000000" w:rsidRPr="00000000" w14:paraId="00000048">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Use 2-3 bullets to summarize your work and highlight outcomes of your research. Be detailed and use numbers where appropriate.</w:t>
      </w:r>
    </w:p>
    <w:p w:rsidR="00000000" w:rsidDel="00000000" w:rsidP="00000000" w:rsidRDefault="00000000" w:rsidRPr="00000000" w14:paraId="00000049">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Project Name, Institution, Department, Institution City, Institution State</w:t>
      </w:r>
    </w:p>
    <w:p w:rsidR="00000000" w:rsidDel="00000000" w:rsidP="00000000" w:rsidRDefault="00000000" w:rsidRPr="00000000" w14:paraId="0000004A">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Supervisor/Advisor, Month, Year – Month, Year</w:t>
      </w:r>
    </w:p>
    <w:p w:rsidR="00000000" w:rsidDel="00000000" w:rsidP="00000000" w:rsidRDefault="00000000" w:rsidRPr="00000000" w14:paraId="0000004B">
      <w:pPr>
        <w:keepNext w:val="0"/>
        <w:keepLines w:val="0"/>
        <w:pageBreakBefore w:val="0"/>
        <w:widowControl w:val="1"/>
        <w:numPr>
          <w:ilvl w:val="0"/>
          <w:numId w:val="8"/>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01"/>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Investigated rate of transmission and staging of feline leukemia virus (FeLV)) in cats and kittens by comparing rates of FIV in two different feral cat colonies, each consisting of 10-15 cats and kittens.</w:t>
      </w:r>
      <w:r w:rsidDel="00000000" w:rsidR="00000000" w:rsidRPr="00000000">
        <w:rPr>
          <w:rtl w:val="0"/>
        </w:rPr>
      </w:r>
    </w:p>
    <w:p w:rsidR="00000000" w:rsidDel="00000000" w:rsidP="00000000" w:rsidRDefault="00000000" w:rsidRPr="00000000" w14:paraId="0000004C">
      <w:pPr>
        <w:keepNext w:val="0"/>
        <w:keepLines w:val="0"/>
        <w:pageBreakBefore w:val="0"/>
        <w:widowControl w:val="1"/>
        <w:numPr>
          <w:ilvl w:val="0"/>
          <w:numId w:val="8"/>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01"/>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Studied impact on lifespan of three stages of FeLV (abortive, regressive, and progressive) on felines ranging in age from newborn to 15+.</w:t>
      </w:r>
      <w:r w:rsidDel="00000000" w:rsidR="00000000" w:rsidRPr="00000000">
        <w:rPr>
          <w:rtl w:val="0"/>
        </w:rPr>
      </w:r>
    </w:p>
    <w:p w:rsidR="00000000" w:rsidDel="00000000" w:rsidP="00000000" w:rsidRDefault="00000000" w:rsidRPr="00000000" w14:paraId="0000004D">
      <w:pPr>
        <w:keepNext w:val="0"/>
        <w:keepLines w:val="0"/>
        <w:pageBreakBefore w:val="0"/>
        <w:widowControl w:val="1"/>
        <w:numPr>
          <w:ilvl w:val="0"/>
          <w:numId w:val="8"/>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01"/>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Created an infographic outlining the results of the study and wrote analysis of my findings.</w:t>
      </w: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100" w:before="280" w:line="240" w:lineRule="auto"/>
        <w:ind w:left="0" w:right="0" w:firstLine="0"/>
        <w:jc w:val="left"/>
        <w:rPr>
          <w:rFonts w:ascii="Arial" w:cs="Arial" w:eastAsia="Arial" w:hAnsi="Arial"/>
          <w:b w:val="1"/>
          <w:i w:val="0"/>
          <w:smallCaps w:val="1"/>
          <w:strike w:val="0"/>
          <w:color w:val="000000"/>
          <w:sz w:val="24"/>
          <w:szCs w:val="24"/>
          <w:u w:val="none"/>
          <w:shd w:fill="auto" w:val="clear"/>
          <w:vertAlign w:val="baseline"/>
        </w:rPr>
      </w:pPr>
      <w:r w:rsidDel="00000000" w:rsidR="00000000" w:rsidRPr="00000000">
        <w:rPr>
          <w:rFonts w:ascii="Arial" w:cs="Arial" w:eastAsia="Arial" w:hAnsi="Arial"/>
          <w:b w:val="1"/>
          <w:i w:val="0"/>
          <w:smallCaps w:val="1"/>
          <w:strike w:val="0"/>
          <w:color w:val="000000"/>
          <w:sz w:val="24"/>
          <w:szCs w:val="24"/>
          <w:u w:val="none"/>
          <w:shd w:fill="auto" w:val="clear"/>
          <w:vertAlign w:val="baseline"/>
          <w:rtl w:val="0"/>
        </w:rPr>
        <w:t xml:space="preserve">OPTIONAL SECTIONS:</w:t>
      </w:r>
    </w:p>
    <w:p w:rsidR="00000000" w:rsidDel="00000000" w:rsidP="00000000" w:rsidRDefault="00000000" w:rsidRPr="00000000" w14:paraId="0000004F">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following are just some of the optional sections you might add to your CV.</w:t>
      </w:r>
    </w:p>
    <w:p w:rsidR="00000000" w:rsidDel="00000000" w:rsidP="00000000" w:rsidRDefault="00000000" w:rsidRPr="00000000" w14:paraId="00000050">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100" w:before="280" w:line="240" w:lineRule="auto"/>
        <w:ind w:left="0" w:right="0" w:firstLine="0"/>
        <w:jc w:val="left"/>
        <w:rPr>
          <w:rFonts w:ascii="Arial" w:cs="Arial" w:eastAsia="Arial" w:hAnsi="Arial"/>
          <w:b w:val="1"/>
          <w:i w:val="0"/>
          <w:smallCaps w:val="1"/>
          <w:strike w:val="0"/>
          <w:color w:val="000000"/>
          <w:sz w:val="24"/>
          <w:szCs w:val="24"/>
          <w:u w:val="none"/>
          <w:shd w:fill="auto" w:val="clear"/>
          <w:vertAlign w:val="baseline"/>
        </w:rPr>
      </w:pPr>
      <w:r w:rsidDel="00000000" w:rsidR="00000000" w:rsidRPr="00000000">
        <w:rPr>
          <w:rFonts w:ascii="Arial" w:cs="Arial" w:eastAsia="Arial" w:hAnsi="Arial"/>
          <w:b w:val="1"/>
          <w:i w:val="0"/>
          <w:smallCaps w:val="1"/>
          <w:strike w:val="0"/>
          <w:color w:val="000000"/>
          <w:sz w:val="24"/>
          <w:szCs w:val="24"/>
          <w:u w:val="none"/>
          <w:shd w:fill="auto" w:val="clear"/>
          <w:vertAlign w:val="baseline"/>
          <w:rtl w:val="0"/>
        </w:rPr>
        <w:t xml:space="preserve">PUBLICATIONS</w:t>
      </w:r>
    </w:p>
    <w:p w:rsidR="00000000" w:rsidDel="00000000" w:rsidP="00000000" w:rsidRDefault="00000000" w:rsidRPr="00000000" w14:paraId="00000051">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Display any publications, such as articles, reports, analyses, infographics, dissertations, theses, newspaper articles, books and stories here, as long as they relate directly to the position you're applying for. Divide your publications into subsections by type of publication</w:t>
      </w:r>
    </w:p>
    <w:p w:rsidR="00000000" w:rsidDel="00000000" w:rsidP="00000000" w:rsidRDefault="00000000" w:rsidRPr="00000000" w14:paraId="00000052">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publications must follow one of the standard citation formats, such as APA or MLA. Your industry might have its own citation format, so make sure you are citing your published works in accordance with your field.</w:t>
      </w:r>
    </w:p>
    <w:p w:rsidR="00000000" w:rsidDel="00000000" w:rsidP="00000000" w:rsidRDefault="00000000" w:rsidRPr="00000000" w14:paraId="00000053">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 example:</w:t>
      </w:r>
    </w:p>
    <w:p w:rsidR="00000000" w:rsidDel="00000000" w:rsidP="00000000" w:rsidRDefault="00000000" w:rsidRPr="00000000" w14:paraId="00000054">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Sanders, Vicky (2012).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The Impact of Secretaries in a Company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(Master's thesis). Available from Document Archive of The School of Secretarial Sciences, Arcadia University, Philadelphia, PA.</w:t>
      </w:r>
    </w:p>
    <w:p w:rsidR="00000000" w:rsidDel="00000000" w:rsidP="00000000" w:rsidRDefault="00000000" w:rsidRPr="00000000" w14:paraId="00000055">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100" w:before="280" w:line="240" w:lineRule="auto"/>
        <w:ind w:left="0" w:right="0" w:firstLine="0"/>
        <w:jc w:val="left"/>
        <w:rPr>
          <w:rFonts w:ascii="Arial" w:cs="Arial" w:eastAsia="Arial" w:hAnsi="Arial"/>
          <w:b w:val="1"/>
          <w:i w:val="0"/>
          <w:smallCaps w:val="1"/>
          <w:strike w:val="0"/>
          <w:color w:val="000000"/>
          <w:sz w:val="24"/>
          <w:szCs w:val="24"/>
          <w:u w:val="none"/>
          <w:shd w:fill="auto" w:val="clear"/>
          <w:vertAlign w:val="baseline"/>
        </w:rPr>
      </w:pPr>
      <w:r w:rsidDel="00000000" w:rsidR="00000000" w:rsidRPr="00000000">
        <w:rPr>
          <w:rFonts w:ascii="Arial" w:cs="Arial" w:eastAsia="Arial" w:hAnsi="Arial"/>
          <w:b w:val="1"/>
          <w:i w:val="0"/>
          <w:smallCaps w:val="1"/>
          <w:strike w:val="0"/>
          <w:color w:val="000000"/>
          <w:sz w:val="24"/>
          <w:szCs w:val="24"/>
          <w:u w:val="none"/>
          <w:shd w:fill="auto" w:val="clear"/>
          <w:vertAlign w:val="baseline"/>
          <w:rtl w:val="0"/>
        </w:rPr>
        <w:t xml:space="preserve">PRESENTATIONS</w:t>
      </w:r>
    </w:p>
    <w:p w:rsidR="00000000" w:rsidDel="00000000" w:rsidP="00000000" w:rsidRDefault="00000000" w:rsidRPr="00000000" w14:paraId="00000056">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 might want to create a section on your CV for presentations you have given if they are pertinant to the job you are applying for. Simply create a bulleted list with the title of the conference and the title of your presentation, in reverse chronological order. Aim to limit your list to the last five years for the sake of relevance. Add links to websites, pages, videos, or social media that display your presentation.</w:t>
      </w:r>
    </w:p>
    <w:p w:rsidR="00000000" w:rsidDel="00000000" w:rsidP="00000000" w:rsidRDefault="00000000" w:rsidRPr="00000000" w14:paraId="00000057">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 example:</w:t>
      </w:r>
    </w:p>
    <w:p w:rsidR="00000000" w:rsidDel="00000000" w:rsidP="00000000" w:rsidRDefault="00000000" w:rsidRPr="00000000" w14:paraId="00000058">
      <w:pPr>
        <w:keepNext w:val="0"/>
        <w:keepLines w:val="0"/>
        <w:pageBreakBefore w:val="0"/>
        <w:widowControl w:val="1"/>
        <w:numPr>
          <w:ilvl w:val="0"/>
          <w:numId w:val="9"/>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01"/>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Women in Secretarial Sciences World Summit (2021),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“Ensuring Access to Work in Underserved Populations.”</w:t>
      </w:r>
      <w:r w:rsidDel="00000000" w:rsidR="00000000" w:rsidRPr="00000000">
        <w:rPr>
          <w:rtl w:val="0"/>
        </w:rPr>
      </w:r>
    </w:p>
    <w:p w:rsidR="00000000" w:rsidDel="00000000" w:rsidP="00000000" w:rsidRDefault="00000000" w:rsidRPr="00000000" w14:paraId="00000059">
      <w:pPr>
        <w:keepNext w:val="0"/>
        <w:keepLines w:val="0"/>
        <w:pageBreakBefore w:val="0"/>
        <w:widowControl w:val="1"/>
        <w:numPr>
          <w:ilvl w:val="0"/>
          <w:numId w:val="9"/>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01"/>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International Conference of Business Managers (2021),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Ensuring BusinessWelfare — Considerations and Risks.”</w:t>
      </w:r>
      <w:r w:rsidDel="00000000" w:rsidR="00000000" w:rsidRPr="00000000">
        <w:rPr>
          <w:rtl w:val="0"/>
        </w:rPr>
      </w:r>
    </w:p>
    <w:p w:rsidR="00000000" w:rsidDel="00000000" w:rsidP="00000000" w:rsidRDefault="00000000" w:rsidRPr="00000000" w14:paraId="0000005A">
      <w:pPr>
        <w:keepNext w:val="0"/>
        <w:keepLines w:val="0"/>
        <w:pageBreakBefore w:val="0"/>
        <w:widowControl w:val="1"/>
        <w:numPr>
          <w:ilvl w:val="0"/>
          <w:numId w:val="9"/>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01"/>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Symposium on Business Management Research (2020), “Effective Alternative Strategies for Corporation's Management.”</w:t>
      </w: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100" w:before="280" w:line="240" w:lineRule="auto"/>
        <w:ind w:left="0" w:right="0" w:firstLine="0"/>
        <w:jc w:val="left"/>
        <w:rPr>
          <w:rFonts w:ascii="Arial" w:cs="Arial" w:eastAsia="Arial" w:hAnsi="Arial"/>
          <w:b w:val="1"/>
          <w:i w:val="0"/>
          <w:smallCaps w:val="1"/>
          <w:strike w:val="0"/>
          <w:color w:val="000000"/>
          <w:sz w:val="24"/>
          <w:szCs w:val="24"/>
          <w:u w:val="none"/>
          <w:shd w:fill="auto" w:val="clear"/>
          <w:vertAlign w:val="baseline"/>
        </w:rPr>
      </w:pPr>
      <w:r w:rsidDel="00000000" w:rsidR="00000000" w:rsidRPr="00000000">
        <w:rPr>
          <w:rFonts w:ascii="Arial" w:cs="Arial" w:eastAsia="Arial" w:hAnsi="Arial"/>
          <w:b w:val="1"/>
          <w:i w:val="0"/>
          <w:smallCaps w:val="1"/>
          <w:strike w:val="0"/>
          <w:color w:val="000000"/>
          <w:sz w:val="24"/>
          <w:szCs w:val="24"/>
          <w:u w:val="none"/>
          <w:shd w:fill="auto" w:val="clear"/>
          <w:vertAlign w:val="baseline"/>
          <w:rtl w:val="0"/>
        </w:rPr>
        <w:t xml:space="preserve">AWARDS AND HONORS</w:t>
      </w:r>
    </w:p>
    <w:p w:rsidR="00000000" w:rsidDel="00000000" w:rsidP="00000000" w:rsidRDefault="00000000" w:rsidRPr="00000000" w14:paraId="0000005C">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section can carry a lot of weight, so don't be shy if you've been recognized for your achievements. If you have more than one honor to show, create a bulleted list and display the most recent one first, like so:</w:t>
      </w:r>
    </w:p>
    <w:p w:rsidR="00000000" w:rsidDel="00000000" w:rsidP="00000000" w:rsidRDefault="00000000" w:rsidRPr="00000000" w14:paraId="0000005D">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Organization, school, or company name, honor received and the year you received it.</w:t>
      </w:r>
    </w:p>
    <w:p w:rsidR="00000000" w:rsidDel="00000000" w:rsidP="00000000" w:rsidRDefault="00000000" w:rsidRPr="00000000" w14:paraId="0000005F">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 example:</w:t>
      </w:r>
    </w:p>
    <w:p w:rsidR="00000000" w:rsidDel="00000000" w:rsidP="00000000" w:rsidRDefault="00000000" w:rsidRPr="00000000" w14:paraId="00000061">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01"/>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Admin Awards, The Colleen Barrett Award for Administrative Excellence, 2020</w:t>
      </w: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100" w:before="280" w:line="240" w:lineRule="auto"/>
        <w:ind w:left="0" w:right="0" w:firstLine="0"/>
        <w:jc w:val="left"/>
        <w:rPr>
          <w:rFonts w:ascii="Arial" w:cs="Arial" w:eastAsia="Arial" w:hAnsi="Arial"/>
          <w:b w:val="1"/>
          <w:i w:val="0"/>
          <w:smallCaps w:val="1"/>
          <w:strike w:val="0"/>
          <w:color w:val="000000"/>
          <w:sz w:val="24"/>
          <w:szCs w:val="24"/>
          <w:u w:val="none"/>
          <w:shd w:fill="auto" w:val="clear"/>
          <w:vertAlign w:val="baseline"/>
        </w:rPr>
      </w:pPr>
      <w:r w:rsidDel="00000000" w:rsidR="00000000" w:rsidRPr="00000000">
        <w:rPr>
          <w:rFonts w:ascii="Arial" w:cs="Arial" w:eastAsia="Arial" w:hAnsi="Arial"/>
          <w:b w:val="1"/>
          <w:i w:val="0"/>
          <w:smallCaps w:val="1"/>
          <w:strike w:val="0"/>
          <w:color w:val="000000"/>
          <w:sz w:val="24"/>
          <w:szCs w:val="24"/>
          <w:u w:val="none"/>
          <w:shd w:fill="auto" w:val="clear"/>
          <w:vertAlign w:val="baseline"/>
          <w:rtl w:val="0"/>
        </w:rPr>
        <w:t xml:space="preserve">LICENSES AND CERTIFICATIONS</w:t>
      </w:r>
    </w:p>
    <w:p w:rsidR="00000000" w:rsidDel="00000000" w:rsidP="00000000" w:rsidRDefault="00000000" w:rsidRPr="00000000" w14:paraId="00000063">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Certification demonstrate technical competency and knowledge for some positions. In reverse chronological order, list the school, institution, company or organization, the certification title and the date you received it.</w:t>
      </w:r>
    </w:p>
    <w:p w:rsidR="00000000" w:rsidDel="00000000" w:rsidP="00000000" w:rsidRDefault="00000000" w:rsidRPr="00000000" w14:paraId="00000064">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 example:</w:t>
      </w:r>
    </w:p>
    <w:p w:rsidR="00000000" w:rsidDel="00000000" w:rsidP="00000000" w:rsidRDefault="00000000" w:rsidRPr="00000000" w14:paraId="00000065">
      <w:pPr>
        <w:keepNext w:val="0"/>
        <w:keepLines w:val="0"/>
        <w:pageBreakBefore w:val="0"/>
        <w:widowControl w:val="1"/>
        <w:numPr>
          <w:ilvl w:val="0"/>
          <w:numId w:val="2"/>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01"/>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Certified Management Accountant (CMA), The Association of Accountants, 2021</w:t>
      </w:r>
      <w:r w:rsidDel="00000000" w:rsidR="00000000" w:rsidRPr="00000000">
        <w:rPr>
          <w:rtl w:val="0"/>
        </w:rPr>
      </w:r>
    </w:p>
    <w:p w:rsidR="00000000" w:rsidDel="00000000" w:rsidP="00000000" w:rsidRDefault="00000000" w:rsidRPr="00000000" w14:paraId="00000066">
      <w:pPr>
        <w:keepNext w:val="0"/>
        <w:keepLines w:val="0"/>
        <w:pageBreakBefore w:val="0"/>
        <w:widowControl w:val="1"/>
        <w:numPr>
          <w:ilvl w:val="0"/>
          <w:numId w:val="2"/>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01"/>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Certified Manager Certification (CM), Online Institute of Certified Professional Managers, 2015</w:t>
      </w:r>
      <w:r w:rsidDel="00000000" w:rsidR="00000000" w:rsidRPr="00000000">
        <w:rPr>
          <w:rtl w:val="0"/>
        </w:rPr>
      </w:r>
    </w:p>
    <w:p w:rsidR="00000000" w:rsidDel="00000000" w:rsidP="00000000" w:rsidRDefault="00000000" w:rsidRPr="00000000" w14:paraId="00000067">
      <w:pPr>
        <w:keepNext w:val="0"/>
        <w:keepLines w:val="0"/>
        <w:pageBreakBefore w:val="0"/>
        <w:widowControl w:val="1"/>
        <w:numPr>
          <w:ilvl w:val="0"/>
          <w:numId w:val="2"/>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01"/>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Microsoft Office Specialist Certification (MOS), Microsoft, 2014</w:t>
      </w:r>
      <w:r w:rsidDel="00000000" w:rsidR="00000000" w:rsidRPr="00000000">
        <w:rPr>
          <w:rtl w:val="0"/>
        </w:rPr>
      </w:r>
    </w:p>
    <w:p w:rsidR="00000000" w:rsidDel="00000000" w:rsidP="00000000" w:rsidRDefault="00000000" w:rsidRPr="00000000" w14:paraId="00000068">
      <w:pPr>
        <w:keepNext w:val="0"/>
        <w:keepLines w:val="0"/>
        <w:pageBreakBefore w:val="0"/>
        <w:widowControl w:val="1"/>
        <w:numPr>
          <w:ilvl w:val="0"/>
          <w:numId w:val="2"/>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01"/>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Administrative Professional Associations &amp; Organizations' Member (IAAP), 2013</w:t>
      </w:r>
      <w:r w:rsidDel="00000000" w:rsidR="00000000" w:rsidRPr="00000000">
        <w:rPr>
          <w:rtl w:val="0"/>
        </w:rPr>
      </w:r>
    </w:p>
    <w:p w:rsidR="00000000" w:rsidDel="00000000" w:rsidP="00000000" w:rsidRDefault="00000000" w:rsidRPr="00000000" w14:paraId="00000069">
      <w:pPr>
        <w:keepNext w:val="0"/>
        <w:keepLines w:val="0"/>
        <w:pageBreakBefore w:val="0"/>
        <w:widowControl w:val="1"/>
        <w:numPr>
          <w:ilvl w:val="0"/>
          <w:numId w:val="2"/>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01"/>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Licensed Administrative Professional, Administrative Professional Associations &amp; Organizations (IAAP), 2013</w:t>
      </w:r>
      <w:r w:rsidDel="00000000" w:rsidR="00000000" w:rsidRPr="00000000">
        <w:rPr>
          <w:rtl w:val="0"/>
        </w:rPr>
      </w:r>
    </w:p>
    <w:sectPr>
      <w:headerReference r:id="rId14" w:type="default"/>
      <w:pgSz w:h="15840" w:w="12240" w:orient="portrait"/>
      <w:pgMar w:bottom="640" w:top="640" w:left="840" w:right="8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Arial"/>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A">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Bdr>
          <w:top w:color="000000" w:space="0" w:sz="0" w:val="none"/>
          <w:left w:color="000000" w:space="0" w:sz="0" w:val="none"/>
          <w:bottom w:color="000000" w:space="0" w:sz="0" w:val="none"/>
          <w:right w:color="000000" w:space="0" w:sz="0" w:val="none"/>
        </w:pBdr>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color="000000" w:space="0" w:sz="0" w:val="none"/>
        <w:left w:color="000000" w:space="0" w:sz="0" w:val="none"/>
        <w:bottom w:color="000000" w:space="0" w:sz="0" w:val="none"/>
        <w:right w:color="000000" w:space="0" w:sz="0" w:val="none"/>
      </w:pBdr>
      <w:spacing w:after="0" w:before="240" w:lineRule="auto"/>
    </w:pPr>
    <w:rPr>
      <w:rFonts w:ascii="Times New Roman" w:cs="Times New Roman" w:eastAsia="Times New Roman" w:hAnsi="Times New Roman"/>
      <w:b w:val="1"/>
      <w:i w:val="0"/>
      <w:color w:val="2f5496"/>
      <w:sz w:val="24"/>
      <w:szCs w:val="24"/>
      <w:vertAlign w:val="baseline"/>
    </w:rPr>
  </w:style>
  <w:style w:type="paragraph" w:styleId="Heading2">
    <w:name w:val="heading 2"/>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4"/>
      <w:szCs w:val="24"/>
      <w:vertAlign w:val="baseline"/>
    </w:rPr>
  </w:style>
  <w:style w:type="paragraph" w:styleId="Heading3">
    <w:name w:val="heading 3"/>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1f3763"/>
      <w:sz w:val="24"/>
      <w:szCs w:val="24"/>
      <w:vertAlign w:val="baseline"/>
    </w:rPr>
  </w:style>
  <w:style w:type="paragraph" w:styleId="Heading4">
    <w:name w:val="heading 4"/>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4"/>
      <w:szCs w:val="24"/>
      <w:vertAlign w:val="baseline"/>
    </w:rPr>
  </w:style>
  <w:style w:type="paragraph" w:styleId="Heading5">
    <w:name w:val="heading 5"/>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4"/>
      <w:szCs w:val="24"/>
      <w:vertAlign w:val="baseline"/>
    </w:rPr>
  </w:style>
  <w:style w:type="paragraph" w:styleId="Heading6">
    <w:name w:val="heading 6"/>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1f3763"/>
      <w:sz w:val="24"/>
      <w:szCs w:val="24"/>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color="000000" w:space="0" w:sz="0" w:val="none"/>
        <w:left w:color="000000" w:space="0" w:sz="0" w:val="none"/>
        <w:bottom w:color="000000" w:space="0" w:sz="0" w:val="none"/>
        <w:right w:color="000000" w:space="0" w:sz="0" w:val="none"/>
      </w:pBdr>
      <w:spacing w:after="0" w:before="240" w:lineRule="auto"/>
    </w:pPr>
    <w:rPr>
      <w:rFonts w:ascii="Times New Roman" w:cs="Times New Roman" w:eastAsia="Times New Roman" w:hAnsi="Times New Roman"/>
      <w:b w:val="1"/>
      <w:i w:val="0"/>
      <w:color w:val="2f5496"/>
      <w:sz w:val="24"/>
      <w:szCs w:val="24"/>
      <w:vertAlign w:val="baseline"/>
    </w:rPr>
  </w:style>
  <w:style w:type="paragraph" w:styleId="Heading2">
    <w:name w:val="heading 2"/>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4"/>
      <w:szCs w:val="24"/>
      <w:vertAlign w:val="baseline"/>
    </w:rPr>
  </w:style>
  <w:style w:type="paragraph" w:styleId="Heading3">
    <w:name w:val="heading 3"/>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1f3763"/>
      <w:sz w:val="24"/>
      <w:szCs w:val="24"/>
      <w:vertAlign w:val="baseline"/>
    </w:rPr>
  </w:style>
  <w:style w:type="paragraph" w:styleId="Heading4">
    <w:name w:val="heading 4"/>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4"/>
      <w:szCs w:val="24"/>
      <w:vertAlign w:val="baseline"/>
    </w:rPr>
  </w:style>
  <w:style w:type="paragraph" w:styleId="Heading5">
    <w:name w:val="heading 5"/>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4"/>
      <w:szCs w:val="24"/>
      <w:vertAlign w:val="baseline"/>
    </w:rPr>
  </w:style>
  <w:style w:type="paragraph" w:styleId="Heading6">
    <w:name w:val="heading 6"/>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1f3763"/>
      <w:sz w:val="24"/>
      <w:szCs w:val="24"/>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jobhero.com/career-guides/cover-letter/how-to/write" TargetMode="External"/><Relationship Id="rId10" Type="http://schemas.openxmlformats.org/officeDocument/2006/relationships/hyperlink" Target="https://www.jobhero.com/career-guides/resume/cv-vs-resume" TargetMode="External"/><Relationship Id="rId13" Type="http://schemas.openxmlformats.org/officeDocument/2006/relationships/hyperlink" Target="https://www.jobhero.com/career-guides/interviews/questions/questions-to-ask-an-interviewer" TargetMode="External"/><Relationship Id="rId12" Type="http://schemas.openxmlformats.org/officeDocument/2006/relationships/hyperlink" Target="https://www.jobhero.com/career-guides/interviews/prep/common-interview-question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jobhero.com/cv/templates" TargetMode="Externa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jobhero.com/cv" TargetMode="External"/><Relationship Id="rId8" Type="http://schemas.openxmlformats.org/officeDocument/2006/relationships/hyperlink" Target="https://www.resume-now.com/resume/build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5U2PQALDx6EPP6WlKtNuN5ZGQwg==">AMUW2mVke/bJWt89MEGwiv7KlwlXDcA/JqMRkn7um6unZ/J31PZpd8HAQ3IY58Q1lPwnASZ1mss8dPDPpss55LBNBKb9eLERX3tApTT4xiaUbHoALGaQauU=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