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Verdana" w:cs="Verdana" w:eastAsia="Verdana" w:hAnsi="Verdana"/>
          <w:b w:val="1"/>
          <w:smallCaps w:val="1"/>
          <w:color w:val="343b40"/>
          <w:sz w:val="58"/>
          <w:szCs w:val="58"/>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Verdana" w:cs="Verdana" w:eastAsia="Verdana" w:hAnsi="Verdana"/>
          <w:b w:val="1"/>
          <w:smallCaps w:val="1"/>
          <w:color w:val="343b40"/>
          <w:sz w:val="58"/>
          <w:szCs w:val="5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Verdana" w:cs="Verdana" w:eastAsia="Verdana" w:hAnsi="Verdana"/>
          <w:b w:val="1"/>
          <w:smallCaps w:val="1"/>
          <w:color w:val="343b40"/>
          <w:sz w:val="58"/>
          <w:szCs w:val="5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Verdana" w:cs="Verdana" w:eastAsia="Verdana" w:hAnsi="Verdana"/>
          <w:b w:val="1"/>
          <w:i w:val="0"/>
          <w:smallCaps w:val="1"/>
          <w:strike w:val="0"/>
          <w:color w:val="343b40"/>
          <w:sz w:val="58"/>
          <w:szCs w:val="58"/>
          <w:u w:val="none"/>
          <w:shd w:fill="auto" w:val="clear"/>
          <w:vertAlign w:val="baseline"/>
        </w:rPr>
      </w:pPr>
      <w:r w:rsidDel="00000000" w:rsidR="00000000" w:rsidRPr="00000000">
        <w:rPr>
          <w:rFonts w:ascii="Verdana" w:cs="Verdana" w:eastAsia="Verdana" w:hAnsi="Verdana"/>
          <w:b w:val="1"/>
          <w:i w:val="0"/>
          <w:smallCaps w:val="1"/>
          <w:strike w:val="0"/>
          <w:color w:val="343b40"/>
          <w:sz w:val="58"/>
          <w:szCs w:val="58"/>
          <w:u w:val="none"/>
          <w:shd w:fill="auto" w:val="clear"/>
          <w:vertAlign w:val="baseline"/>
          <w:rtl w:val="0"/>
        </w:rPr>
        <w:t xml:space="preserve">Vickie </w:t>
        <w:br w:type="textWrapping"/>
        <w:t xml:space="preserve">Sanders</w:t>
      </w:r>
    </w:p>
    <w:p w:rsidR="00000000" w:rsidDel="00000000" w:rsidP="00000000" w:rsidRDefault="00000000" w:rsidRPr="00000000" w14:paraId="0000002A">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400" w:before="0" w:line="240" w:lineRule="auto"/>
        <w:ind w:left="114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example@example.com | H: (555) 555-5555 | C: (555) 555-5555</w:t>
        <w:br w:type="textWrapping"/>
        <w:t xml:space="preserve">Erie, PA 19103 </w:t>
      </w:r>
    </w:p>
    <w:tbl>
      <w:tblPr>
        <w:tblStyle w:val="Table1"/>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2B">
            <w:pPr>
              <w:rPr>
                <w:rFonts w:ascii="Verdana" w:cs="Verdana" w:eastAsia="Verdana" w:hAnsi="Verdana"/>
                <w:color w:val="343b40"/>
                <w:vertAlign w:val="baseline"/>
              </w:rPr>
            </w:pPr>
            <w:r w:rsidDel="00000000" w:rsidR="00000000" w:rsidRPr="00000000">
              <w:rPr>
                <w:rtl w:val="0"/>
              </w:rPr>
            </w:r>
          </w:p>
        </w:tc>
        <w:tc>
          <w:tcPr>
            <w:tcBorders>
              <w:left w:color="39c3b1" w:space="0" w:sz="8" w:val="single"/>
            </w:tcBorders>
            <w:tcMar>
              <w:top w:w="0.0" w:type="dxa"/>
              <w:left w:w="10.0" w:type="dxa"/>
              <w:bottom w:w="0.0" w:type="dxa"/>
              <w:right w:w="0.0" w:type="dxa"/>
            </w:tcMar>
            <w:vAlign w:val="top"/>
          </w:tcPr>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pBdr>
              <w:ind w:left="0" w:right="0" w:firstLine="0"/>
              <w:rPr>
                <w:rFonts w:ascii="Verdana" w:cs="Verdana" w:eastAsia="Verdana" w:hAnsi="Verdana"/>
                <w:color w:val="343b4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31752</wp:posOffset>
                  </wp:positionH>
                  <wp:positionV relativeFrom="paragraph">
                    <wp:posOffset>0</wp:posOffset>
                  </wp:positionV>
                  <wp:extent cx="140148" cy="330603"/>
                  <wp:effectExtent b="0" l="0" r="0" t="0"/>
                  <wp:wrapNone/>
                  <wp:docPr id="18"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40148" cy="330603"/>
                          </a:xfrm>
                          <a:prstGeom prst="rect"/>
                          <a:ln/>
                        </pic:spPr>
                      </pic:pic>
                    </a:graphicData>
                  </a:graphic>
                </wp:anchor>
              </w:drawing>
            </w:r>
          </w:p>
        </w:tc>
        <w:tc>
          <w:tcPr>
            <w:tcMar>
              <w:top w:w="0.0" w:type="dxa"/>
              <w:left w:w="0.0" w:type="dxa"/>
              <w:bottom w:w="400.0" w:type="dxa"/>
              <w:right w:w="0.0" w:type="dxa"/>
            </w:tcMar>
            <w:vAlign w:val="top"/>
          </w:tcPr>
          <w:p w:rsidR="00000000" w:rsidDel="00000000" w:rsidP="00000000" w:rsidRDefault="00000000" w:rsidRPr="00000000" w14:paraId="0000002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Verdana" w:cs="Verdana" w:eastAsia="Verdana" w:hAnsi="Verdana"/>
                <w:b w:val="1"/>
                <w:i w:val="0"/>
                <w:smallCaps w:val="1"/>
                <w:strike w:val="0"/>
                <w:color w:val="39c3b1"/>
                <w:sz w:val="26"/>
                <w:szCs w:val="26"/>
                <w:u w:val="none"/>
                <w:shd w:fill="auto" w:val="clear"/>
                <w:vertAlign w:val="baseline"/>
              </w:rPr>
            </w:pPr>
            <w:r w:rsidDel="00000000" w:rsidR="00000000" w:rsidRPr="00000000">
              <w:rPr>
                <w:rFonts w:ascii="Verdana" w:cs="Verdana" w:eastAsia="Verdana" w:hAnsi="Verdana"/>
                <w:b w:val="1"/>
                <w:i w:val="0"/>
                <w:smallCaps w:val="1"/>
                <w:strike w:val="0"/>
                <w:color w:val="39c3b1"/>
                <w:sz w:val="26"/>
                <w:szCs w:val="26"/>
                <w:u w:val="none"/>
                <w:shd w:fill="auto" w:val="clear"/>
                <w:vertAlign w:val="baseline"/>
                <w:rtl w:val="0"/>
              </w:rPr>
              <w:t xml:space="preserve">SUMMARY STATEMENT</w:t>
            </w:r>
          </w:p>
          <w:p w:rsidR="00000000" w:rsidDel="00000000" w:rsidP="00000000" w:rsidRDefault="00000000" w:rsidRPr="00000000" w14:paraId="0000002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tl w:val="0"/>
        </w:rPr>
      </w:r>
    </w:p>
    <w:tbl>
      <w:tblPr>
        <w:tblStyle w:val="Table2"/>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30">
            <w:pPr>
              <w:rPr>
                <w:rFonts w:ascii="Verdana" w:cs="Verdana" w:eastAsia="Verdana" w:hAnsi="Verdana"/>
                <w:color w:val="343b40"/>
                <w:vertAlign w:val="baseline"/>
              </w:rPr>
            </w:pPr>
            <w:r w:rsidDel="00000000" w:rsidR="00000000" w:rsidRPr="00000000">
              <w:rPr>
                <w:rtl w:val="0"/>
              </w:rPr>
            </w:r>
          </w:p>
        </w:tc>
        <w:tc>
          <w:tcPr>
            <w:tcBorders>
              <w:left w:color="39c3b1" w:space="0" w:sz="8" w:val="single"/>
            </w:tcBorders>
            <w:tcMar>
              <w:top w:w="0.0" w:type="dxa"/>
              <w:left w:w="10.0" w:type="dxa"/>
              <w:bottom w:w="0.0" w:type="dxa"/>
              <w:right w:w="0.0" w:type="dxa"/>
            </w:tcMar>
            <w:vAlign w:val="top"/>
          </w:tcPr>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pBdr>
              <w:ind w:left="0" w:right="0" w:firstLine="0"/>
              <w:rPr>
                <w:rFonts w:ascii="Verdana" w:cs="Verdana" w:eastAsia="Verdana" w:hAnsi="Verdana"/>
                <w:color w:val="343b4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31752</wp:posOffset>
                  </wp:positionH>
                  <wp:positionV relativeFrom="paragraph">
                    <wp:posOffset>203200</wp:posOffset>
                  </wp:positionV>
                  <wp:extent cx="140148" cy="140232"/>
                  <wp:effectExtent b="0" l="0" r="0" t="0"/>
                  <wp:wrapNone/>
                  <wp:docPr id="20"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40148" cy="140232"/>
                          </a:xfrm>
                          <a:prstGeom prst="rect"/>
                          <a:ln/>
                        </pic:spPr>
                      </pic:pic>
                    </a:graphicData>
                  </a:graphic>
                </wp:anchor>
              </w:drawing>
            </w:r>
          </w:p>
        </w:tc>
        <w:tc>
          <w:tcPr>
            <w:tcMar>
              <w:top w:w="0.0" w:type="dxa"/>
              <w:left w:w="0.0" w:type="dxa"/>
              <w:bottom w:w="400.0" w:type="dxa"/>
              <w:right w:w="0.0" w:type="dxa"/>
            </w:tcMar>
            <w:vAlign w:val="top"/>
          </w:tcPr>
          <w:p w:rsidR="00000000" w:rsidDel="00000000" w:rsidP="00000000" w:rsidRDefault="00000000" w:rsidRPr="00000000" w14:paraId="0000003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Verdana" w:cs="Verdana" w:eastAsia="Verdana" w:hAnsi="Verdana"/>
                <w:b w:val="1"/>
                <w:i w:val="0"/>
                <w:smallCaps w:val="1"/>
                <w:strike w:val="0"/>
                <w:color w:val="39c3b1"/>
                <w:sz w:val="26"/>
                <w:szCs w:val="26"/>
                <w:u w:val="none"/>
                <w:shd w:fill="auto" w:val="clear"/>
                <w:vertAlign w:val="baseline"/>
              </w:rPr>
            </w:pPr>
            <w:r w:rsidDel="00000000" w:rsidR="00000000" w:rsidRPr="00000000">
              <w:rPr>
                <w:rFonts w:ascii="Verdana" w:cs="Verdana" w:eastAsia="Verdana" w:hAnsi="Verdana"/>
                <w:b w:val="1"/>
                <w:i w:val="0"/>
                <w:smallCaps w:val="1"/>
                <w:strike w:val="0"/>
                <w:color w:val="39c3b1"/>
                <w:sz w:val="26"/>
                <w:szCs w:val="26"/>
                <w:u w:val="none"/>
                <w:shd w:fill="auto" w:val="clear"/>
                <w:vertAlign w:val="baseline"/>
                <w:rtl w:val="0"/>
              </w:rPr>
              <w:t xml:space="preserve">CORE QUALIFICATIONS</w:t>
            </w:r>
          </w:p>
          <w:tbl>
            <w:tblPr>
              <w:tblStyle w:val="Table3"/>
              <w:tblW w:w="10050.0" w:type="dxa"/>
              <w:jc w:val="left"/>
              <w:tblLayout w:type="fixed"/>
              <w:tblLook w:val="0400"/>
            </w:tblPr>
            <w:tblGrid>
              <w:gridCol w:w="5025"/>
              <w:gridCol w:w="5025"/>
              <w:tblGridChange w:id="0">
                <w:tblGrid>
                  <w:gridCol w:w="5025"/>
                  <w:gridCol w:w="5025"/>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3">
                  <w:pPr>
                    <w:keepNext w:val="0"/>
                    <w:keepLines w:val="0"/>
                    <w:widowControl w:val="1"/>
                    <w:numPr>
                      <w:ilvl w:val="0"/>
                      <w:numId w:val="3"/>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tc>
              <w:tc>
                <w:tcPr>
                  <w:tcMar>
                    <w:top w:w="5.0" w:type="dxa"/>
                    <w:left w:w="5.0" w:type="dxa"/>
                    <w:bottom w:w="5.0" w:type="dxa"/>
                    <w:right w:w="5.0" w:type="dxa"/>
                  </w:tcMar>
                  <w:vAlign w:val="top"/>
                </w:tcPr>
                <w:p w:rsidR="00000000" w:rsidDel="00000000" w:rsidP="00000000" w:rsidRDefault="00000000" w:rsidRPr="00000000" w14:paraId="00000035">
                  <w:pPr>
                    <w:keepNext w:val="0"/>
                    <w:keepLines w:val="0"/>
                    <w:widowControl w:val="1"/>
                    <w:numPr>
                      <w:ilvl w:val="0"/>
                      <w:numId w:val="4"/>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4"/>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tc>
            </w:tr>
          </w:tbl>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pBdr>
              <w:rPr>
                <w:rFonts w:ascii="Verdana" w:cs="Verdana" w:eastAsia="Verdana" w:hAnsi="Verdana"/>
                <w:color w:val="343b40"/>
                <w:vertAlign w:val="baseline"/>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343b40"/>
          <w:vertAlign w:val="baseline"/>
        </w:rPr>
      </w:pPr>
      <w:r w:rsidDel="00000000" w:rsidR="00000000" w:rsidRPr="00000000">
        <w:rPr>
          <w:rtl w:val="0"/>
        </w:rPr>
      </w:r>
    </w:p>
    <w:tbl>
      <w:tblPr>
        <w:tblStyle w:val="Table4"/>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39">
            <w:pPr>
              <w:rPr>
                <w:rFonts w:ascii="Verdana" w:cs="Verdana" w:eastAsia="Verdana" w:hAnsi="Verdana"/>
                <w:color w:val="343b40"/>
                <w:vertAlign w:val="baseline"/>
              </w:rPr>
            </w:pPr>
            <w:r w:rsidDel="00000000" w:rsidR="00000000" w:rsidRPr="00000000">
              <w:rPr>
                <w:rtl w:val="0"/>
              </w:rPr>
            </w:r>
          </w:p>
        </w:tc>
        <w:tc>
          <w:tcPr>
            <w:tcBorders>
              <w:left w:color="39c3b1" w:space="0" w:sz="8" w:val="single"/>
            </w:tcBorders>
            <w:tcMar>
              <w:top w:w="0.0" w:type="dxa"/>
              <w:left w:w="10.0" w:type="dxa"/>
              <w:bottom w:w="0.0" w:type="dxa"/>
              <w:right w:w="0.0" w:type="dxa"/>
            </w:tcMar>
            <w:vAlign w:val="top"/>
          </w:tcPr>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pBdr>
              <w:ind w:left="0" w:right="0" w:firstLine="0"/>
              <w:rPr>
                <w:rFonts w:ascii="Verdana" w:cs="Verdana" w:eastAsia="Verdana" w:hAnsi="Verdana"/>
                <w:color w:val="343b4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31752</wp:posOffset>
                  </wp:positionH>
                  <wp:positionV relativeFrom="paragraph">
                    <wp:posOffset>203200</wp:posOffset>
                  </wp:positionV>
                  <wp:extent cx="140148" cy="140232"/>
                  <wp:effectExtent b="0" l="0" r="0" t="0"/>
                  <wp:wrapNone/>
                  <wp:docPr id="19"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40148" cy="140232"/>
                          </a:xfrm>
                          <a:prstGeom prst="rect"/>
                          <a:ln/>
                        </pic:spPr>
                      </pic:pic>
                    </a:graphicData>
                  </a:graphic>
                </wp:anchor>
              </w:drawing>
            </w:r>
          </w:p>
        </w:tc>
        <w:tc>
          <w:tcPr>
            <w:tcMar>
              <w:top w:w="0.0" w:type="dxa"/>
              <w:left w:w="0.0" w:type="dxa"/>
              <w:bottom w:w="400.0" w:type="dxa"/>
              <w:right w:w="0.0" w:type="dxa"/>
            </w:tcMar>
            <w:vAlign w:val="top"/>
          </w:tcPr>
          <w:p w:rsidR="00000000" w:rsidDel="00000000" w:rsidP="00000000" w:rsidRDefault="00000000" w:rsidRPr="00000000" w14:paraId="0000003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Verdana" w:cs="Verdana" w:eastAsia="Verdana" w:hAnsi="Verdana"/>
                <w:b w:val="1"/>
                <w:i w:val="0"/>
                <w:smallCaps w:val="1"/>
                <w:strike w:val="0"/>
                <w:color w:val="39c3b1"/>
                <w:sz w:val="26"/>
                <w:szCs w:val="26"/>
                <w:u w:val="none"/>
                <w:shd w:fill="auto" w:val="clear"/>
                <w:vertAlign w:val="baseline"/>
              </w:rPr>
            </w:pPr>
            <w:r w:rsidDel="00000000" w:rsidR="00000000" w:rsidRPr="00000000">
              <w:rPr>
                <w:rFonts w:ascii="Verdana" w:cs="Verdana" w:eastAsia="Verdana" w:hAnsi="Verdana"/>
                <w:b w:val="1"/>
                <w:i w:val="0"/>
                <w:smallCaps w:val="1"/>
                <w:strike w:val="0"/>
                <w:color w:val="39c3b1"/>
                <w:sz w:val="26"/>
                <w:szCs w:val="26"/>
                <w:u w:val="none"/>
                <w:shd w:fill="auto" w:val="clear"/>
                <w:vertAlign w:val="baseline"/>
                <w:rtl w:val="0"/>
              </w:rPr>
              <w:t xml:space="preserve">EDUCATION</w:t>
            </w:r>
          </w:p>
          <w:p w:rsidR="00000000" w:rsidDel="00000000" w:rsidP="00000000" w:rsidRDefault="00000000" w:rsidRPr="00000000" w14:paraId="0000003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030"/>
              </w:tabs>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Arcadia University - Philadelphia, PA </w:t>
            </w:r>
          </w:p>
          <w:p w:rsidR="00000000" w:rsidDel="00000000" w:rsidP="00000000" w:rsidRDefault="00000000" w:rsidRPr="00000000" w14:paraId="0000003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1"/>
                <w:i w:val="0"/>
                <w:smallCaps w:val="0"/>
                <w:strike w:val="0"/>
                <w:color w:val="343b40"/>
                <w:sz w:val="24"/>
                <w:szCs w:val="24"/>
                <w:u w:val="none"/>
                <w:shd w:fill="auto" w:val="clear"/>
                <w:vertAlign w:val="baseline"/>
                <w:rtl w:val="0"/>
              </w:rPr>
              <w:t xml:space="preserve">Master of Science</w:t>
            </w: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 Business Management</w:t>
            </w:r>
          </w:p>
          <w:p w:rsidR="00000000" w:rsidDel="00000000" w:rsidP="00000000" w:rsidRDefault="00000000" w:rsidRPr="00000000" w14:paraId="0000003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Start with your current or most recent degree and go backward.</w:t>
            </w:r>
          </w:p>
          <w:p w:rsidR="00000000" w:rsidDel="00000000" w:rsidP="00000000" w:rsidRDefault="00000000" w:rsidRPr="00000000" w14:paraId="0000003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030"/>
              </w:tabs>
              <w:spacing w:after="0" w:before="20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Arcadia University - Philadelphia, PA </w:t>
            </w:r>
          </w:p>
          <w:p w:rsidR="00000000" w:rsidDel="00000000" w:rsidP="00000000" w:rsidRDefault="00000000" w:rsidRPr="00000000" w14:paraId="0000004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1"/>
                <w:i w:val="0"/>
                <w:smallCaps w:val="0"/>
                <w:strike w:val="0"/>
                <w:color w:val="343b40"/>
                <w:sz w:val="24"/>
                <w:szCs w:val="24"/>
                <w:u w:val="none"/>
                <w:shd w:fill="auto" w:val="clear"/>
                <w:vertAlign w:val="baseline"/>
                <w:rtl w:val="0"/>
              </w:rPr>
              <w:t xml:space="preserve">Bachelor of Science</w:t>
            </w: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 Secretarial Studies And Office Administration</w:t>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tl w:val="0"/>
        </w:rPr>
      </w:r>
    </w:p>
    <w:tbl>
      <w:tblPr>
        <w:tblStyle w:val="Table5"/>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42">
            <w:pPr>
              <w:rPr>
                <w:rFonts w:ascii="Verdana" w:cs="Verdana" w:eastAsia="Verdana" w:hAnsi="Verdana"/>
                <w:color w:val="343b40"/>
                <w:vertAlign w:val="baseline"/>
              </w:rPr>
            </w:pPr>
            <w:r w:rsidDel="00000000" w:rsidR="00000000" w:rsidRPr="00000000">
              <w:rPr>
                <w:rtl w:val="0"/>
              </w:rPr>
            </w:r>
          </w:p>
        </w:tc>
        <w:tc>
          <w:tcPr>
            <w:tcBorders>
              <w:left w:color="39c3b1" w:space="0" w:sz="8" w:val="single"/>
            </w:tcBorders>
            <w:tcMar>
              <w:top w:w="0.0" w:type="dxa"/>
              <w:left w:w="10.0" w:type="dxa"/>
              <w:bottom w:w="0.0" w:type="dxa"/>
              <w:right w:w="0.0" w:type="dxa"/>
            </w:tcMar>
            <w:vAlign w:val="top"/>
          </w:tcPr>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pBdr>
              <w:ind w:left="0" w:right="0" w:firstLine="0"/>
              <w:rPr>
                <w:rFonts w:ascii="Verdana" w:cs="Verdana" w:eastAsia="Verdana" w:hAnsi="Verdana"/>
                <w:color w:val="343b4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31752</wp:posOffset>
                  </wp:positionH>
                  <wp:positionV relativeFrom="paragraph">
                    <wp:posOffset>203200</wp:posOffset>
                  </wp:positionV>
                  <wp:extent cx="140148" cy="140232"/>
                  <wp:effectExtent b="0" l="0" r="0" t="0"/>
                  <wp:wrapNone/>
                  <wp:docPr id="15"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40148" cy="140232"/>
                          </a:xfrm>
                          <a:prstGeom prst="rect"/>
                          <a:ln/>
                        </pic:spPr>
                      </pic:pic>
                    </a:graphicData>
                  </a:graphic>
                </wp:anchor>
              </w:drawing>
            </w:r>
          </w:p>
        </w:tc>
        <w:tc>
          <w:tcPr>
            <w:tcMar>
              <w:top w:w="0.0" w:type="dxa"/>
              <w:left w:w="0.0" w:type="dxa"/>
              <w:bottom w:w="400.0" w:type="dxa"/>
              <w:right w:w="0.0" w:type="dxa"/>
            </w:tcMar>
            <w:vAlign w:val="top"/>
          </w:tcPr>
          <w:p w:rsidR="00000000" w:rsidDel="00000000" w:rsidP="00000000" w:rsidRDefault="00000000" w:rsidRPr="00000000" w14:paraId="0000004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Verdana" w:cs="Verdana" w:eastAsia="Verdana" w:hAnsi="Verdana"/>
                <w:b w:val="1"/>
                <w:i w:val="0"/>
                <w:smallCaps w:val="1"/>
                <w:strike w:val="0"/>
                <w:color w:val="39c3b1"/>
                <w:sz w:val="26"/>
                <w:szCs w:val="26"/>
                <w:u w:val="none"/>
                <w:shd w:fill="auto" w:val="clear"/>
                <w:vertAlign w:val="baseline"/>
              </w:rPr>
            </w:pPr>
            <w:r w:rsidDel="00000000" w:rsidR="00000000" w:rsidRPr="00000000">
              <w:rPr>
                <w:rFonts w:ascii="Verdana" w:cs="Verdana" w:eastAsia="Verdana" w:hAnsi="Verdana"/>
                <w:b w:val="1"/>
                <w:i w:val="0"/>
                <w:smallCaps w:val="1"/>
                <w:strike w:val="0"/>
                <w:color w:val="39c3b1"/>
                <w:sz w:val="26"/>
                <w:szCs w:val="26"/>
                <w:u w:val="none"/>
                <w:shd w:fill="auto" w:val="clear"/>
                <w:vertAlign w:val="baseline"/>
                <w:rtl w:val="0"/>
              </w:rPr>
              <w:t xml:space="preserve">WORK EXPERIENCE</w:t>
            </w:r>
          </w:p>
          <w:p w:rsidR="00000000" w:rsidDel="00000000" w:rsidP="00000000" w:rsidRDefault="00000000" w:rsidRPr="00000000" w14:paraId="0000004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010"/>
              </w:tabs>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1"/>
                <w:i w:val="0"/>
                <w:smallCaps w:val="0"/>
                <w:strike w:val="0"/>
                <w:color w:val="343b40"/>
                <w:sz w:val="24"/>
                <w:szCs w:val="24"/>
                <w:u w:val="none"/>
                <w:shd w:fill="auto" w:val="clear"/>
                <w:vertAlign w:val="baseline"/>
                <w:rtl w:val="0"/>
              </w:rPr>
              <w:t xml:space="preserve">Current Position</w:t>
            </w: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 | Company - Company City, Company State </w:t>
            </w:r>
            <w:r w:rsidDel="00000000" w:rsidR="00000000" w:rsidRPr="00000000">
              <w:rPr>
                <w:rFonts w:ascii="Verdana" w:cs="Verdana" w:eastAsia="Verdana" w:hAnsi="Verdana"/>
                <w:b w:val="0"/>
                <w:i w:val="1"/>
                <w:smallCaps w:val="0"/>
                <w:strike w:val="0"/>
                <w:color w:val="343b40"/>
                <w:sz w:val="24"/>
                <w:szCs w:val="24"/>
                <w:u w:val="none"/>
                <w:shd w:fill="auto" w:val="clear"/>
                <w:vertAlign w:val="baseline"/>
                <w:rtl w:val="0"/>
              </w:rPr>
              <w:tab/>
              <w:tab/>
              <w:t xml:space="preserve"> 06/2017 - Current </w:t>
            </w:r>
            <w:r w:rsidDel="00000000" w:rsidR="00000000" w:rsidRPr="00000000">
              <w:rPr>
                <w:rtl w:val="0"/>
              </w:rPr>
            </w:r>
          </w:p>
          <w:p w:rsidR="00000000" w:rsidDel="00000000" w:rsidP="00000000" w:rsidRDefault="00000000" w:rsidRPr="00000000" w14:paraId="0000004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47">
            <w:pPr>
              <w:keepNext w:val="0"/>
              <w:keepLines w:val="0"/>
              <w:widowControl w:val="1"/>
              <w:numPr>
                <w:ilvl w:val="0"/>
                <w:numId w:val="5"/>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5"/>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Verdana" w:cs="Verdana" w:eastAsia="Verdana" w:hAnsi="Verdana"/>
                <w:b w:val="0"/>
                <w:i w:val="1"/>
                <w:smallCaps w:val="0"/>
                <w:strike w:val="0"/>
                <w:color w:val="343b40"/>
                <w:sz w:val="24"/>
                <w:szCs w:val="24"/>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5"/>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4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010"/>
              </w:tabs>
              <w:spacing w:after="0" w:before="20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1"/>
                <w:i w:val="0"/>
                <w:smallCaps w:val="0"/>
                <w:strike w:val="0"/>
                <w:color w:val="343b40"/>
                <w:sz w:val="24"/>
                <w:szCs w:val="24"/>
                <w:u w:val="none"/>
                <w:shd w:fill="auto" w:val="clear"/>
                <w:vertAlign w:val="baseline"/>
                <w:rtl w:val="0"/>
              </w:rPr>
              <w:t xml:space="preserve">Previous Position</w:t>
            </w: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 | Company - Company City, Company State </w:t>
            </w:r>
            <w:r w:rsidDel="00000000" w:rsidR="00000000" w:rsidRPr="00000000">
              <w:rPr>
                <w:rFonts w:ascii="Verdana" w:cs="Verdana" w:eastAsia="Verdana" w:hAnsi="Verdana"/>
                <w:b w:val="0"/>
                <w:i w:val="1"/>
                <w:smallCaps w:val="0"/>
                <w:strike w:val="0"/>
                <w:color w:val="343b40"/>
                <w:sz w:val="24"/>
                <w:szCs w:val="24"/>
                <w:u w:val="none"/>
                <w:shd w:fill="auto" w:val="clear"/>
                <w:vertAlign w:val="baseline"/>
                <w:rtl w:val="0"/>
              </w:rPr>
              <w:tab/>
              <w:tab/>
              <w:t xml:space="preserve"> 03/2013 - 06/2017 </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7"/>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7"/>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7"/>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Check out our </w:t>
            </w:r>
            <w:r w:rsidDel="00000000" w:rsidR="00000000" w:rsidRPr="00000000">
              <w:rPr>
                <w:rFonts w:ascii="Verdana" w:cs="Verdana" w:eastAsia="Verdana" w:hAnsi="Verdana"/>
                <w:b w:val="0"/>
                <w:i w:val="0"/>
                <w:smallCaps w:val="0"/>
                <w:strike w:val="0"/>
                <w:color w:val="343b40"/>
                <w:sz w:val="24"/>
                <w:szCs w:val="24"/>
                <w:u w:val="single"/>
                <w:shd w:fill="auto" w:val="clear"/>
                <w:vertAlign w:val="baseline"/>
                <w:rtl w:val="0"/>
              </w:rPr>
              <w:t xml:space="preserve">guide to transferable skills</w:t>
            </w: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 for more tips on how to use them in your CV.</w:t>
            </w: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tl w:val="0"/>
        </w:rPr>
      </w:r>
    </w:p>
    <w:tbl>
      <w:tblPr>
        <w:tblStyle w:val="Table6"/>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4F">
            <w:pPr>
              <w:rPr>
                <w:rFonts w:ascii="Verdana" w:cs="Verdana" w:eastAsia="Verdana" w:hAnsi="Verdana"/>
                <w:color w:val="343b40"/>
                <w:vertAlign w:val="baseline"/>
              </w:rPr>
            </w:pPr>
            <w:r w:rsidDel="00000000" w:rsidR="00000000" w:rsidRPr="00000000">
              <w:rPr>
                <w:rtl w:val="0"/>
              </w:rPr>
            </w:r>
          </w:p>
        </w:tc>
        <w:tc>
          <w:tcPr>
            <w:tcBorders>
              <w:left w:color="39c3b1" w:space="0" w:sz="8" w:val="single"/>
            </w:tcBorders>
            <w:tcMar>
              <w:top w:w="0.0" w:type="dxa"/>
              <w:left w:w="10.0" w:type="dxa"/>
              <w:bottom w:w="0.0" w:type="dxa"/>
              <w:right w:w="0.0" w:type="dxa"/>
            </w:tcMar>
            <w:vAlign w:val="top"/>
          </w:tcPr>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pBdr>
              <w:ind w:left="0" w:right="0" w:firstLine="0"/>
              <w:rPr>
                <w:rFonts w:ascii="Verdana" w:cs="Verdana" w:eastAsia="Verdana" w:hAnsi="Verdana"/>
                <w:color w:val="343b4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31752</wp:posOffset>
                  </wp:positionH>
                  <wp:positionV relativeFrom="paragraph">
                    <wp:posOffset>203200</wp:posOffset>
                  </wp:positionV>
                  <wp:extent cx="140148" cy="140232"/>
                  <wp:effectExtent b="0" l="0" r="0" t="0"/>
                  <wp:wrapNone/>
                  <wp:docPr id="14"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40148" cy="140232"/>
                          </a:xfrm>
                          <a:prstGeom prst="rect"/>
                          <a:ln/>
                        </pic:spPr>
                      </pic:pic>
                    </a:graphicData>
                  </a:graphic>
                </wp:anchor>
              </w:drawing>
            </w:r>
          </w:p>
        </w:tc>
        <w:tc>
          <w:tcPr>
            <w:tcMar>
              <w:top w:w="0.0" w:type="dxa"/>
              <w:left w:w="0.0" w:type="dxa"/>
              <w:bottom w:w="400.0" w:type="dxa"/>
              <w:right w:w="0.0" w:type="dxa"/>
            </w:tcMar>
            <w:vAlign w:val="top"/>
          </w:tcPr>
          <w:p w:rsidR="00000000" w:rsidDel="00000000" w:rsidP="00000000" w:rsidRDefault="00000000" w:rsidRPr="00000000" w14:paraId="0000005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Verdana" w:cs="Verdana" w:eastAsia="Verdana" w:hAnsi="Verdana"/>
                <w:b w:val="1"/>
                <w:i w:val="0"/>
                <w:smallCaps w:val="1"/>
                <w:strike w:val="0"/>
                <w:color w:val="39c3b1"/>
                <w:sz w:val="26"/>
                <w:szCs w:val="26"/>
                <w:u w:val="none"/>
                <w:shd w:fill="auto" w:val="clear"/>
                <w:vertAlign w:val="baseline"/>
              </w:rPr>
            </w:pPr>
            <w:r w:rsidDel="00000000" w:rsidR="00000000" w:rsidRPr="00000000">
              <w:rPr>
                <w:rFonts w:ascii="Verdana" w:cs="Verdana" w:eastAsia="Verdana" w:hAnsi="Verdana"/>
                <w:b w:val="1"/>
                <w:i w:val="0"/>
                <w:smallCaps w:val="1"/>
                <w:strike w:val="0"/>
                <w:color w:val="39c3b1"/>
                <w:sz w:val="26"/>
                <w:szCs w:val="26"/>
                <w:u w:val="none"/>
                <w:shd w:fill="auto" w:val="clear"/>
                <w:vertAlign w:val="baseline"/>
                <w:rtl w:val="0"/>
              </w:rPr>
              <w:t xml:space="preserve">RESEARCH EXPERIENCE</w:t>
            </w:r>
          </w:p>
          <w:p w:rsidR="00000000" w:rsidDel="00000000" w:rsidP="00000000" w:rsidRDefault="00000000" w:rsidRPr="00000000" w14:paraId="0000005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5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5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5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Supervisor/Advisor, Month, Year – Month, Year</w:t>
            </w:r>
          </w:p>
          <w:p w:rsidR="00000000" w:rsidDel="00000000" w:rsidP="00000000" w:rsidRDefault="00000000" w:rsidRPr="00000000" w14:paraId="00000056">
            <w:pPr>
              <w:keepNext w:val="0"/>
              <w:keepLines w:val="0"/>
              <w:widowControl w:val="1"/>
              <w:numPr>
                <w:ilvl w:val="0"/>
                <w:numId w:val="8"/>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8"/>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8"/>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Created an infographic outlining the results of the study and wrote analysis of my findings.</w:t>
            </w: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tl w:val="0"/>
        </w:rPr>
      </w:r>
    </w:p>
    <w:tbl>
      <w:tblPr>
        <w:tblStyle w:val="Table7"/>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5A">
            <w:pPr>
              <w:rPr>
                <w:rFonts w:ascii="Verdana" w:cs="Verdana" w:eastAsia="Verdana" w:hAnsi="Verdana"/>
                <w:color w:val="343b40"/>
                <w:vertAlign w:val="baseline"/>
              </w:rPr>
            </w:pPr>
            <w:r w:rsidDel="00000000" w:rsidR="00000000" w:rsidRPr="00000000">
              <w:rPr>
                <w:rtl w:val="0"/>
              </w:rPr>
            </w:r>
          </w:p>
        </w:tc>
        <w:tc>
          <w:tcPr>
            <w:tcBorders>
              <w:left w:color="39c3b1" w:space="0" w:sz="8" w:val="single"/>
            </w:tcBorders>
            <w:tcMar>
              <w:top w:w="0.0" w:type="dxa"/>
              <w:left w:w="10.0" w:type="dxa"/>
              <w:bottom w:w="0.0" w:type="dxa"/>
              <w:right w:w="0.0" w:type="dxa"/>
            </w:tcMar>
            <w:vAlign w:val="top"/>
          </w:tcPr>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pBdr>
              <w:ind w:left="0" w:right="0" w:firstLine="0"/>
              <w:rPr>
                <w:rFonts w:ascii="Verdana" w:cs="Verdana" w:eastAsia="Verdana" w:hAnsi="Verdana"/>
                <w:color w:val="343b4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31752</wp:posOffset>
                  </wp:positionH>
                  <wp:positionV relativeFrom="paragraph">
                    <wp:posOffset>203200</wp:posOffset>
                  </wp:positionV>
                  <wp:extent cx="140148" cy="140232"/>
                  <wp:effectExtent b="0" l="0" r="0" t="0"/>
                  <wp:wrapNone/>
                  <wp:docPr id="17"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40148" cy="140232"/>
                          </a:xfrm>
                          <a:prstGeom prst="rect"/>
                          <a:ln/>
                        </pic:spPr>
                      </pic:pic>
                    </a:graphicData>
                  </a:graphic>
                </wp:anchor>
              </w:drawing>
            </w:r>
          </w:p>
        </w:tc>
        <w:tc>
          <w:tcPr>
            <w:tcMar>
              <w:top w:w="0.0" w:type="dxa"/>
              <w:left w:w="0.0" w:type="dxa"/>
              <w:bottom w:w="400.0" w:type="dxa"/>
              <w:right w:w="0.0" w:type="dxa"/>
            </w:tcMar>
            <w:vAlign w:val="top"/>
          </w:tcPr>
          <w:p w:rsidR="00000000" w:rsidDel="00000000" w:rsidP="00000000" w:rsidRDefault="00000000" w:rsidRPr="00000000" w14:paraId="0000005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Verdana" w:cs="Verdana" w:eastAsia="Verdana" w:hAnsi="Verdana"/>
                <w:b w:val="1"/>
                <w:i w:val="0"/>
                <w:smallCaps w:val="1"/>
                <w:strike w:val="0"/>
                <w:color w:val="39c3b1"/>
                <w:sz w:val="26"/>
                <w:szCs w:val="26"/>
                <w:u w:val="none"/>
                <w:shd w:fill="auto" w:val="clear"/>
                <w:vertAlign w:val="baseline"/>
              </w:rPr>
            </w:pPr>
            <w:r w:rsidDel="00000000" w:rsidR="00000000" w:rsidRPr="00000000">
              <w:rPr>
                <w:rFonts w:ascii="Verdana" w:cs="Verdana" w:eastAsia="Verdana" w:hAnsi="Verdana"/>
                <w:b w:val="1"/>
                <w:i w:val="0"/>
                <w:smallCaps w:val="1"/>
                <w:strike w:val="0"/>
                <w:color w:val="39c3b1"/>
                <w:sz w:val="26"/>
                <w:szCs w:val="26"/>
                <w:u w:val="none"/>
                <w:shd w:fill="auto" w:val="clear"/>
                <w:vertAlign w:val="baseline"/>
                <w:rtl w:val="0"/>
              </w:rPr>
              <w:t xml:space="preserve">OPTIONAL SECTIONS:</w:t>
            </w:r>
          </w:p>
          <w:p w:rsidR="00000000" w:rsidDel="00000000" w:rsidP="00000000" w:rsidRDefault="00000000" w:rsidRPr="00000000" w14:paraId="0000005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The following are just some of the optional sections you might add to your CV.</w:t>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tl w:val="0"/>
        </w:rPr>
      </w:r>
    </w:p>
    <w:tbl>
      <w:tblPr>
        <w:tblStyle w:val="Table8"/>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5F">
            <w:pPr>
              <w:rPr>
                <w:rFonts w:ascii="Verdana" w:cs="Verdana" w:eastAsia="Verdana" w:hAnsi="Verdana"/>
                <w:color w:val="343b40"/>
                <w:vertAlign w:val="baseline"/>
              </w:rPr>
            </w:pPr>
            <w:r w:rsidDel="00000000" w:rsidR="00000000" w:rsidRPr="00000000">
              <w:rPr>
                <w:rtl w:val="0"/>
              </w:rPr>
            </w:r>
          </w:p>
        </w:tc>
        <w:tc>
          <w:tcPr>
            <w:tcBorders>
              <w:left w:color="39c3b1" w:space="0" w:sz="8" w:val="single"/>
            </w:tcBorders>
            <w:tcMar>
              <w:top w:w="0.0" w:type="dxa"/>
              <w:left w:w="10.0" w:type="dxa"/>
              <w:bottom w:w="0.0" w:type="dxa"/>
              <w:right w:w="0.0" w:type="dxa"/>
            </w:tcMar>
            <w:vAlign w:val="top"/>
          </w:tcPr>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pBdr>
              <w:ind w:left="0" w:right="0" w:firstLine="0"/>
              <w:rPr>
                <w:rFonts w:ascii="Verdana" w:cs="Verdana" w:eastAsia="Verdana" w:hAnsi="Verdana"/>
                <w:color w:val="343b4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31752</wp:posOffset>
                  </wp:positionH>
                  <wp:positionV relativeFrom="paragraph">
                    <wp:posOffset>203200</wp:posOffset>
                  </wp:positionV>
                  <wp:extent cx="140148" cy="140232"/>
                  <wp:effectExtent b="0" l="0" r="0" t="0"/>
                  <wp:wrapNone/>
                  <wp:docPr id="16"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40148" cy="140232"/>
                          </a:xfrm>
                          <a:prstGeom prst="rect"/>
                          <a:ln/>
                        </pic:spPr>
                      </pic:pic>
                    </a:graphicData>
                  </a:graphic>
                </wp:anchor>
              </w:drawing>
            </w:r>
          </w:p>
        </w:tc>
        <w:tc>
          <w:tcPr>
            <w:tcMar>
              <w:top w:w="0.0" w:type="dxa"/>
              <w:left w:w="0.0" w:type="dxa"/>
              <w:bottom w:w="400.0" w:type="dxa"/>
              <w:right w:w="0.0" w:type="dxa"/>
            </w:tcMar>
            <w:vAlign w:val="top"/>
          </w:tcPr>
          <w:p w:rsidR="00000000" w:rsidDel="00000000" w:rsidP="00000000" w:rsidRDefault="00000000" w:rsidRPr="00000000" w14:paraId="0000006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Verdana" w:cs="Verdana" w:eastAsia="Verdana" w:hAnsi="Verdana"/>
                <w:b w:val="1"/>
                <w:i w:val="0"/>
                <w:smallCaps w:val="1"/>
                <w:strike w:val="0"/>
                <w:color w:val="39c3b1"/>
                <w:sz w:val="26"/>
                <w:szCs w:val="26"/>
                <w:u w:val="none"/>
                <w:shd w:fill="auto" w:val="clear"/>
                <w:vertAlign w:val="baseline"/>
              </w:rPr>
            </w:pPr>
            <w:r w:rsidDel="00000000" w:rsidR="00000000" w:rsidRPr="00000000">
              <w:rPr>
                <w:rFonts w:ascii="Verdana" w:cs="Verdana" w:eastAsia="Verdana" w:hAnsi="Verdana"/>
                <w:b w:val="1"/>
                <w:i w:val="0"/>
                <w:smallCaps w:val="1"/>
                <w:strike w:val="0"/>
                <w:color w:val="39c3b1"/>
                <w:sz w:val="26"/>
                <w:szCs w:val="26"/>
                <w:u w:val="none"/>
                <w:shd w:fill="auto" w:val="clear"/>
                <w:vertAlign w:val="baseline"/>
                <w:rtl w:val="0"/>
              </w:rPr>
              <w:t xml:space="preserve">PUBLICATIONS</w:t>
            </w:r>
          </w:p>
          <w:p w:rsidR="00000000" w:rsidDel="00000000" w:rsidP="00000000" w:rsidRDefault="00000000" w:rsidRPr="00000000" w14:paraId="0000006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6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6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For example:</w:t>
            </w:r>
          </w:p>
          <w:p w:rsidR="00000000" w:rsidDel="00000000" w:rsidP="00000000" w:rsidRDefault="00000000" w:rsidRPr="00000000" w14:paraId="0000006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Sanders, Vicky (2012). </w:t>
            </w:r>
            <w:r w:rsidDel="00000000" w:rsidR="00000000" w:rsidRPr="00000000">
              <w:rPr>
                <w:rFonts w:ascii="Verdana" w:cs="Verdana" w:eastAsia="Verdana" w:hAnsi="Verdana"/>
                <w:b w:val="0"/>
                <w:i w:val="1"/>
                <w:smallCaps w:val="0"/>
                <w:strike w:val="0"/>
                <w:color w:val="343b40"/>
                <w:sz w:val="24"/>
                <w:szCs w:val="24"/>
                <w:u w:val="none"/>
                <w:shd w:fill="auto" w:val="clear"/>
                <w:vertAlign w:val="baseline"/>
                <w:rtl w:val="0"/>
              </w:rPr>
              <w:t xml:space="preserve">The Impact of Secretaries in a Company </w:t>
            </w: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(Master's thesis). Available from Document Archive of The School of Secretarial Sciences, Arcadia University, Philadelphia, PA.</w:t>
            </w:r>
          </w:p>
        </w:tc>
      </w:tr>
    </w:tb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tl w:val="0"/>
        </w:rPr>
      </w:r>
    </w:p>
    <w:tbl>
      <w:tblPr>
        <w:tblStyle w:val="Table9"/>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67">
            <w:pPr>
              <w:rPr>
                <w:rFonts w:ascii="Verdana" w:cs="Verdana" w:eastAsia="Verdana" w:hAnsi="Verdana"/>
                <w:color w:val="343b40"/>
                <w:vertAlign w:val="baseline"/>
              </w:rPr>
            </w:pPr>
            <w:r w:rsidDel="00000000" w:rsidR="00000000" w:rsidRPr="00000000">
              <w:rPr>
                <w:rtl w:val="0"/>
              </w:rPr>
            </w:r>
          </w:p>
        </w:tc>
        <w:tc>
          <w:tcPr>
            <w:tcBorders>
              <w:left w:color="39c3b1" w:space="0" w:sz="8" w:val="single"/>
            </w:tcBorders>
            <w:tcMar>
              <w:top w:w="0.0" w:type="dxa"/>
              <w:left w:w="10.0" w:type="dxa"/>
              <w:bottom w:w="0.0" w:type="dxa"/>
              <w:right w:w="0.0" w:type="dxa"/>
            </w:tcMar>
            <w:vAlign w:val="top"/>
          </w:tcPr>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pBdr>
              <w:ind w:left="0" w:right="0" w:firstLine="0"/>
              <w:rPr>
                <w:rFonts w:ascii="Verdana" w:cs="Verdana" w:eastAsia="Verdana" w:hAnsi="Verdana"/>
                <w:color w:val="343b4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31752</wp:posOffset>
                  </wp:positionH>
                  <wp:positionV relativeFrom="paragraph">
                    <wp:posOffset>203200</wp:posOffset>
                  </wp:positionV>
                  <wp:extent cx="140148" cy="140232"/>
                  <wp:effectExtent b="0" l="0" r="0" t="0"/>
                  <wp:wrapNone/>
                  <wp:docPr id="1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40148" cy="140232"/>
                          </a:xfrm>
                          <a:prstGeom prst="rect"/>
                          <a:ln/>
                        </pic:spPr>
                      </pic:pic>
                    </a:graphicData>
                  </a:graphic>
                </wp:anchor>
              </w:drawing>
            </w:r>
          </w:p>
        </w:tc>
        <w:tc>
          <w:tcPr>
            <w:tcMar>
              <w:top w:w="0.0" w:type="dxa"/>
              <w:left w:w="0.0" w:type="dxa"/>
              <w:bottom w:w="400.0" w:type="dxa"/>
              <w:right w:w="0.0" w:type="dxa"/>
            </w:tcMar>
            <w:vAlign w:val="top"/>
          </w:tcPr>
          <w:p w:rsidR="00000000" w:rsidDel="00000000" w:rsidP="00000000" w:rsidRDefault="00000000" w:rsidRPr="00000000" w14:paraId="0000006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Verdana" w:cs="Verdana" w:eastAsia="Verdana" w:hAnsi="Verdana"/>
                <w:b w:val="1"/>
                <w:i w:val="0"/>
                <w:smallCaps w:val="1"/>
                <w:strike w:val="0"/>
                <w:color w:val="39c3b1"/>
                <w:sz w:val="26"/>
                <w:szCs w:val="26"/>
                <w:u w:val="none"/>
                <w:shd w:fill="auto" w:val="clear"/>
                <w:vertAlign w:val="baseline"/>
              </w:rPr>
            </w:pPr>
            <w:r w:rsidDel="00000000" w:rsidR="00000000" w:rsidRPr="00000000">
              <w:rPr>
                <w:rFonts w:ascii="Verdana" w:cs="Verdana" w:eastAsia="Verdana" w:hAnsi="Verdana"/>
                <w:b w:val="1"/>
                <w:i w:val="0"/>
                <w:smallCaps w:val="1"/>
                <w:strike w:val="0"/>
                <w:color w:val="39c3b1"/>
                <w:sz w:val="26"/>
                <w:szCs w:val="26"/>
                <w:u w:val="none"/>
                <w:shd w:fill="auto" w:val="clear"/>
                <w:vertAlign w:val="baseline"/>
                <w:rtl w:val="0"/>
              </w:rPr>
              <w:t xml:space="preserve">PRESENTATIONS</w:t>
            </w:r>
          </w:p>
          <w:p w:rsidR="00000000" w:rsidDel="00000000" w:rsidP="00000000" w:rsidRDefault="00000000" w:rsidRPr="00000000" w14:paraId="0000006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6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For example:</w:t>
            </w:r>
          </w:p>
          <w:p w:rsidR="00000000" w:rsidDel="00000000" w:rsidP="00000000" w:rsidRDefault="00000000" w:rsidRPr="00000000" w14:paraId="0000006C">
            <w:pPr>
              <w:keepNext w:val="0"/>
              <w:keepLines w:val="0"/>
              <w:widowControl w:val="1"/>
              <w:numPr>
                <w:ilvl w:val="0"/>
                <w:numId w:val="9"/>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Women in Secretarial Sciences World Summit (2021), </w:t>
            </w:r>
            <w:r w:rsidDel="00000000" w:rsidR="00000000" w:rsidRPr="00000000">
              <w:rPr>
                <w:rFonts w:ascii="Verdana" w:cs="Verdana" w:eastAsia="Verdana" w:hAnsi="Verdana"/>
                <w:b w:val="0"/>
                <w:i w:val="1"/>
                <w:smallCaps w:val="0"/>
                <w:strike w:val="0"/>
                <w:color w:val="343b40"/>
                <w:sz w:val="24"/>
                <w:szCs w:val="24"/>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9"/>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International Conference of Business Managers (2021), “</w:t>
            </w:r>
            <w:r w:rsidDel="00000000" w:rsidR="00000000" w:rsidRPr="00000000">
              <w:rPr>
                <w:rFonts w:ascii="Verdana" w:cs="Verdana" w:eastAsia="Verdana" w:hAnsi="Verdana"/>
                <w:b w:val="0"/>
                <w:i w:val="1"/>
                <w:smallCaps w:val="0"/>
                <w:strike w:val="0"/>
                <w:color w:val="343b40"/>
                <w:sz w:val="24"/>
                <w:szCs w:val="24"/>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9"/>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tl w:val="0"/>
        </w:rPr>
      </w:r>
    </w:p>
    <w:tbl>
      <w:tblPr>
        <w:tblStyle w:val="Table10"/>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70">
            <w:pPr>
              <w:rPr>
                <w:rFonts w:ascii="Verdana" w:cs="Verdana" w:eastAsia="Verdana" w:hAnsi="Verdana"/>
                <w:color w:val="343b40"/>
                <w:vertAlign w:val="baseline"/>
              </w:rPr>
            </w:pPr>
            <w:r w:rsidDel="00000000" w:rsidR="00000000" w:rsidRPr="00000000">
              <w:rPr>
                <w:rtl w:val="0"/>
              </w:rPr>
            </w:r>
          </w:p>
        </w:tc>
        <w:tc>
          <w:tcPr>
            <w:tcBorders>
              <w:left w:color="39c3b1" w:space="0" w:sz="8" w:val="single"/>
            </w:tcBorders>
            <w:tcMar>
              <w:top w:w="0.0" w:type="dxa"/>
              <w:left w:w="10.0" w:type="dxa"/>
              <w:bottom w:w="0.0" w:type="dxa"/>
              <w:right w:w="0.0" w:type="dxa"/>
            </w:tcMar>
            <w:vAlign w:val="top"/>
          </w:tcPr>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pBdr>
              <w:ind w:left="0" w:right="0" w:firstLine="0"/>
              <w:rPr>
                <w:rFonts w:ascii="Verdana" w:cs="Verdana" w:eastAsia="Verdana" w:hAnsi="Verdana"/>
                <w:color w:val="343b4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31752</wp:posOffset>
                  </wp:positionH>
                  <wp:positionV relativeFrom="paragraph">
                    <wp:posOffset>203200</wp:posOffset>
                  </wp:positionV>
                  <wp:extent cx="140148" cy="140232"/>
                  <wp:effectExtent b="0" l="0" r="0" t="0"/>
                  <wp:wrapNone/>
                  <wp:docPr id="1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40148" cy="140232"/>
                          </a:xfrm>
                          <a:prstGeom prst="rect"/>
                          <a:ln/>
                        </pic:spPr>
                      </pic:pic>
                    </a:graphicData>
                  </a:graphic>
                </wp:anchor>
              </w:drawing>
            </w:r>
          </w:p>
        </w:tc>
        <w:tc>
          <w:tcPr>
            <w:tcMar>
              <w:top w:w="0.0" w:type="dxa"/>
              <w:left w:w="0.0" w:type="dxa"/>
              <w:bottom w:w="400.0" w:type="dxa"/>
              <w:right w:w="0.0" w:type="dxa"/>
            </w:tcMar>
            <w:vAlign w:val="top"/>
          </w:tcPr>
          <w:p w:rsidR="00000000" w:rsidDel="00000000" w:rsidP="00000000" w:rsidRDefault="00000000" w:rsidRPr="00000000" w14:paraId="0000007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Verdana" w:cs="Verdana" w:eastAsia="Verdana" w:hAnsi="Verdana"/>
                <w:b w:val="1"/>
                <w:i w:val="0"/>
                <w:smallCaps w:val="1"/>
                <w:strike w:val="0"/>
                <w:color w:val="39c3b1"/>
                <w:sz w:val="26"/>
                <w:szCs w:val="26"/>
                <w:u w:val="none"/>
                <w:shd w:fill="auto" w:val="clear"/>
                <w:vertAlign w:val="baseline"/>
              </w:rPr>
            </w:pPr>
            <w:r w:rsidDel="00000000" w:rsidR="00000000" w:rsidRPr="00000000">
              <w:rPr>
                <w:rFonts w:ascii="Verdana" w:cs="Verdana" w:eastAsia="Verdana" w:hAnsi="Verdana"/>
                <w:b w:val="1"/>
                <w:i w:val="0"/>
                <w:smallCaps w:val="1"/>
                <w:strike w:val="0"/>
                <w:color w:val="39c3b1"/>
                <w:sz w:val="26"/>
                <w:szCs w:val="26"/>
                <w:u w:val="none"/>
                <w:shd w:fill="auto" w:val="clear"/>
                <w:vertAlign w:val="baseline"/>
                <w:rtl w:val="0"/>
              </w:rPr>
              <w:t xml:space="preserve">LICENSES AND CERTIFICATIONS</w:t>
            </w:r>
          </w:p>
          <w:p w:rsidR="00000000" w:rsidDel="00000000" w:rsidP="00000000" w:rsidRDefault="00000000" w:rsidRPr="00000000" w14:paraId="0000007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7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For example:</w:t>
            </w:r>
          </w:p>
          <w:p w:rsidR="00000000" w:rsidDel="00000000" w:rsidP="00000000" w:rsidRDefault="00000000" w:rsidRPr="00000000" w14:paraId="00000075">
            <w:pPr>
              <w:keepNext w:val="0"/>
              <w:keepLines w:val="0"/>
              <w:widowControl w:val="1"/>
              <w:numPr>
                <w:ilvl w:val="0"/>
                <w:numId w:val="1"/>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1"/>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1"/>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1"/>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1"/>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tc>
      </w:tr>
    </w:tb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tl w:val="0"/>
        </w:rPr>
      </w:r>
    </w:p>
    <w:tbl>
      <w:tblPr>
        <w:tblStyle w:val="Table11"/>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7B">
            <w:pPr>
              <w:rPr>
                <w:rFonts w:ascii="Verdana" w:cs="Verdana" w:eastAsia="Verdana" w:hAnsi="Verdana"/>
                <w:color w:val="343b40"/>
                <w:vertAlign w:val="baseline"/>
              </w:rPr>
            </w:pPr>
            <w:r w:rsidDel="00000000" w:rsidR="00000000" w:rsidRPr="00000000">
              <w:rPr>
                <w:rtl w:val="0"/>
              </w:rPr>
            </w:r>
          </w:p>
        </w:tc>
        <w:tc>
          <w:tcPr>
            <w:tcBorders>
              <w:left w:color="39c3b1" w:space="0" w:sz="8" w:val="single"/>
            </w:tcBorders>
            <w:tcMar>
              <w:top w:w="0.0" w:type="dxa"/>
              <w:left w:w="10.0" w:type="dxa"/>
              <w:bottom w:w="0.0" w:type="dxa"/>
              <w:right w:w="0.0" w:type="dxa"/>
            </w:tcMar>
            <w:vAlign w:val="top"/>
          </w:tcPr>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pBdr>
              <w:ind w:left="0" w:right="0" w:firstLine="0"/>
              <w:rPr>
                <w:rFonts w:ascii="Verdana" w:cs="Verdana" w:eastAsia="Verdana" w:hAnsi="Verdana"/>
                <w:color w:val="343b4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31752</wp:posOffset>
                  </wp:positionH>
                  <wp:positionV relativeFrom="paragraph">
                    <wp:posOffset>203200</wp:posOffset>
                  </wp:positionV>
                  <wp:extent cx="140148" cy="140232"/>
                  <wp:effectExtent b="0" l="0" r="0" t="0"/>
                  <wp:wrapNone/>
                  <wp:docPr id="13"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40148" cy="140232"/>
                          </a:xfrm>
                          <a:prstGeom prst="rect"/>
                          <a:ln/>
                        </pic:spPr>
                      </pic:pic>
                    </a:graphicData>
                  </a:graphic>
                </wp:anchor>
              </w:drawing>
            </w:r>
          </w:p>
        </w:tc>
        <w:tc>
          <w:tcPr>
            <w:tcMar>
              <w:top w:w="0.0" w:type="dxa"/>
              <w:left w:w="0.0" w:type="dxa"/>
              <w:bottom w:w="400.0" w:type="dxa"/>
              <w:right w:w="0.0" w:type="dxa"/>
            </w:tcMar>
            <w:vAlign w:val="top"/>
          </w:tcPr>
          <w:p w:rsidR="00000000" w:rsidDel="00000000" w:rsidP="00000000" w:rsidRDefault="00000000" w:rsidRPr="00000000" w14:paraId="0000007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Verdana" w:cs="Verdana" w:eastAsia="Verdana" w:hAnsi="Verdana"/>
                <w:b w:val="1"/>
                <w:i w:val="0"/>
                <w:smallCaps w:val="1"/>
                <w:strike w:val="0"/>
                <w:color w:val="39c3b1"/>
                <w:sz w:val="26"/>
                <w:szCs w:val="26"/>
                <w:u w:val="none"/>
                <w:shd w:fill="auto" w:val="clear"/>
                <w:vertAlign w:val="baseline"/>
              </w:rPr>
            </w:pPr>
            <w:r w:rsidDel="00000000" w:rsidR="00000000" w:rsidRPr="00000000">
              <w:rPr>
                <w:rFonts w:ascii="Verdana" w:cs="Verdana" w:eastAsia="Verdana" w:hAnsi="Verdana"/>
                <w:b w:val="1"/>
                <w:i w:val="0"/>
                <w:smallCaps w:val="1"/>
                <w:strike w:val="0"/>
                <w:color w:val="39c3b1"/>
                <w:sz w:val="26"/>
                <w:szCs w:val="26"/>
                <w:u w:val="none"/>
                <w:shd w:fill="auto" w:val="clear"/>
                <w:vertAlign w:val="baseline"/>
                <w:rtl w:val="0"/>
              </w:rPr>
              <w:t xml:space="preserve">AWARDS AND HONORS</w:t>
            </w:r>
          </w:p>
          <w:p w:rsidR="00000000" w:rsidDel="00000000" w:rsidP="00000000" w:rsidRDefault="00000000" w:rsidRPr="00000000" w14:paraId="0000007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7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8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For example:</w:t>
            </w:r>
          </w:p>
          <w:p w:rsidR="00000000" w:rsidDel="00000000" w:rsidP="00000000" w:rsidRDefault="00000000" w:rsidRPr="00000000" w14:paraId="00000083">
            <w:pPr>
              <w:keepNext w:val="0"/>
              <w:keepLines w:val="0"/>
              <w:widowControl w:val="1"/>
              <w:numPr>
                <w:ilvl w:val="0"/>
                <w:numId w:val="2"/>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410"/>
              <w:jc w:val="left"/>
              <w:rPr>
                <w:b w:val="0"/>
                <w:i w:val="0"/>
                <w:smallCaps w:val="0"/>
                <w:strike w:val="0"/>
                <w:color w:val="343b40"/>
                <w:sz w:val="24"/>
                <w:szCs w:val="24"/>
                <w:u w:val="none"/>
                <w:shd w:fill="auto" w:val="clear"/>
                <w:vertAlign w:val="baseline"/>
              </w:rPr>
            </w:pPr>
            <w:r w:rsidDel="00000000" w:rsidR="00000000" w:rsidRPr="00000000">
              <w:rPr>
                <w:rFonts w:ascii="Verdana" w:cs="Verdana" w:eastAsia="Verdana" w:hAnsi="Verdana"/>
                <w:b w:val="0"/>
                <w:i w:val="0"/>
                <w:smallCaps w:val="0"/>
                <w:strike w:val="0"/>
                <w:color w:val="343b40"/>
                <w:sz w:val="24"/>
                <w:szCs w:val="24"/>
                <w:u w:val="none"/>
                <w:shd w:fill="auto" w:val="clear"/>
                <w:vertAlign w:val="baseline"/>
                <w:rtl w:val="0"/>
              </w:rPr>
              <w:t xml:space="preserve">The Admin Awards, The Colleen Barrett Award for Administrative Excellence, 2020</w:t>
            </w:r>
            <w:r w:rsidDel="00000000" w:rsidR="00000000" w:rsidRPr="00000000">
              <w:rPr>
                <w:rtl w:val="0"/>
              </w:rPr>
            </w:r>
          </w:p>
        </w:tc>
      </w:tr>
    </w:tbl>
    <w:p w:rsidR="00000000" w:rsidDel="00000000" w:rsidP="00000000" w:rsidRDefault="00000000" w:rsidRPr="00000000" w14:paraId="00000084">
      <w:pPr>
        <w:rPr>
          <w:rFonts w:ascii="Verdana" w:cs="Verdana" w:eastAsia="Verdana" w:hAnsi="Verdana"/>
          <w:color w:val="343b40"/>
          <w:vertAlign w:val="baseline"/>
        </w:rPr>
      </w:pPr>
      <w:r w:rsidDel="00000000" w:rsidR="00000000" w:rsidRPr="00000000">
        <w:rPr>
          <w:rtl w:val="0"/>
        </w:rPr>
      </w:r>
    </w:p>
    <w:sectPr>
      <w:pgSz w:h="15840" w:w="12240" w:orient="portrait"/>
      <w:pgMar w:bottom="640" w:top="640" w:left="400" w:right="6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400.0" w:type="dxa"/>
        <w:right w:w="0.0" w:type="dxa"/>
      </w:tblCellMar>
    </w:tblPr>
  </w:style>
  <w:style w:type="table" w:styleId="Table2">
    <w:basedOn w:val="TableNormal"/>
    <w:tblPr>
      <w:tblStyleRowBandSize w:val="1"/>
      <w:tblStyleColBandSize w:val="1"/>
      <w:tblCellMar>
        <w:top w:w="0.0" w:type="dxa"/>
        <w:left w:w="0.0" w:type="dxa"/>
        <w:bottom w:w="40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400.0" w:type="dxa"/>
        <w:right w:w="0.0" w:type="dxa"/>
      </w:tblCellMar>
    </w:tblPr>
  </w:style>
  <w:style w:type="table" w:styleId="Table5">
    <w:basedOn w:val="TableNormal"/>
    <w:tblPr>
      <w:tblStyleRowBandSize w:val="1"/>
      <w:tblStyleColBandSize w:val="1"/>
      <w:tblCellMar>
        <w:top w:w="0.0" w:type="dxa"/>
        <w:left w:w="0.0" w:type="dxa"/>
        <w:bottom w:w="400.0" w:type="dxa"/>
        <w:right w:w="0.0" w:type="dxa"/>
      </w:tblCellMar>
    </w:tblPr>
  </w:style>
  <w:style w:type="table" w:styleId="Table6">
    <w:basedOn w:val="TableNormal"/>
    <w:tblPr>
      <w:tblStyleRowBandSize w:val="1"/>
      <w:tblStyleColBandSize w:val="1"/>
      <w:tblCellMar>
        <w:top w:w="0.0" w:type="dxa"/>
        <w:left w:w="0.0" w:type="dxa"/>
        <w:bottom w:w="400.0" w:type="dxa"/>
        <w:right w:w="0.0" w:type="dxa"/>
      </w:tblCellMar>
    </w:tblPr>
  </w:style>
  <w:style w:type="table" w:styleId="Table7">
    <w:basedOn w:val="TableNormal"/>
    <w:tblPr>
      <w:tblStyleRowBandSize w:val="1"/>
      <w:tblStyleColBandSize w:val="1"/>
      <w:tblCellMar>
        <w:top w:w="0.0" w:type="dxa"/>
        <w:left w:w="0.0" w:type="dxa"/>
        <w:bottom w:w="400.0" w:type="dxa"/>
        <w:right w:w="0.0" w:type="dxa"/>
      </w:tblCellMar>
    </w:tblPr>
  </w:style>
  <w:style w:type="table" w:styleId="Table8">
    <w:basedOn w:val="TableNormal"/>
    <w:tblPr>
      <w:tblStyleRowBandSize w:val="1"/>
      <w:tblStyleColBandSize w:val="1"/>
      <w:tblCellMar>
        <w:top w:w="0.0" w:type="dxa"/>
        <w:left w:w="0.0" w:type="dxa"/>
        <w:bottom w:w="400.0" w:type="dxa"/>
        <w:right w:w="0.0" w:type="dxa"/>
      </w:tblCellMar>
    </w:tblPr>
  </w:style>
  <w:style w:type="table" w:styleId="Table9">
    <w:basedOn w:val="TableNormal"/>
    <w:tblPr>
      <w:tblStyleRowBandSize w:val="1"/>
      <w:tblStyleColBandSize w:val="1"/>
      <w:tblCellMar>
        <w:top w:w="0.0" w:type="dxa"/>
        <w:left w:w="0.0" w:type="dxa"/>
        <w:bottom w:w="400.0" w:type="dxa"/>
        <w:right w:w="0.0" w:type="dxa"/>
      </w:tblCellMar>
    </w:tblPr>
  </w:style>
  <w:style w:type="table" w:styleId="Table10">
    <w:basedOn w:val="TableNormal"/>
    <w:tblPr>
      <w:tblStyleRowBandSize w:val="1"/>
      <w:tblStyleColBandSize w:val="1"/>
      <w:tblCellMar>
        <w:top w:w="0.0" w:type="dxa"/>
        <w:left w:w="0.0" w:type="dxa"/>
        <w:bottom w:w="400.0" w:type="dxa"/>
        <w:right w:w="0.0" w:type="dxa"/>
      </w:tblCellMar>
    </w:tblPr>
  </w:style>
  <w:style w:type="table" w:styleId="Table11">
    <w:basedOn w:val="TableNormal"/>
    <w:tblPr>
      <w:tblStyleRowBandSize w:val="1"/>
      <w:tblStyleColBandSize w:val="1"/>
      <w:tblCellMar>
        <w:top w:w="0.0" w:type="dxa"/>
        <w:left w:w="0.0" w:type="dxa"/>
        <w:bottom w:w="40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400.0" w:type="dxa"/>
        <w:right w:w="0.0" w:type="dxa"/>
      </w:tblCellMar>
    </w:tblPr>
  </w:style>
  <w:style w:type="table" w:styleId="Table2">
    <w:basedOn w:val="TableNormal"/>
    <w:tblPr>
      <w:tblStyleRowBandSize w:val="1"/>
      <w:tblStyleColBandSize w:val="1"/>
      <w:tblCellMar>
        <w:top w:w="0.0" w:type="dxa"/>
        <w:left w:w="0.0" w:type="dxa"/>
        <w:bottom w:w="400.0" w:type="dxa"/>
        <w:right w:w="0.0" w:type="dxa"/>
      </w:tblCellMar>
    </w:tblPr>
  </w:style>
  <w:style w:type="table" w:styleId="Table3">
    <w:basedOn w:val="TableNormal"/>
    <w:tblPr>
      <w:tblStyleRowBandSize w:val="1"/>
      <w:tblStyleColBandSize w:val="1"/>
      <w:tblCellMar>
        <w:top w:w="0.0" w:type="dxa"/>
        <w:left w:w="0.0" w:type="dxa"/>
        <w:bottom w:w="400.0" w:type="dxa"/>
        <w:right w:w="0.0" w:type="dxa"/>
      </w:tblCellMar>
    </w:tblPr>
  </w:style>
  <w:style w:type="table" w:styleId="Table4">
    <w:basedOn w:val="TableNormal"/>
    <w:tblPr>
      <w:tblStyleRowBandSize w:val="1"/>
      <w:tblStyleColBandSize w:val="1"/>
      <w:tblCellMar>
        <w:top w:w="0.0" w:type="dxa"/>
        <w:left w:w="0.0" w:type="dxa"/>
        <w:bottom w:w="400.0" w:type="dxa"/>
        <w:right w:w="0.0" w:type="dxa"/>
      </w:tblCellMar>
    </w:tblPr>
  </w:style>
  <w:style w:type="table" w:styleId="Table5">
    <w:basedOn w:val="TableNormal"/>
    <w:tblPr>
      <w:tblStyleRowBandSize w:val="1"/>
      <w:tblStyleColBandSize w:val="1"/>
      <w:tblCellMar>
        <w:top w:w="0.0" w:type="dxa"/>
        <w:left w:w="0.0" w:type="dxa"/>
        <w:bottom w:w="400.0" w:type="dxa"/>
        <w:right w:w="0.0" w:type="dxa"/>
      </w:tblCellMar>
    </w:tblPr>
  </w:style>
  <w:style w:type="table" w:styleId="Table6">
    <w:basedOn w:val="TableNormal"/>
    <w:tblPr>
      <w:tblStyleRowBandSize w:val="1"/>
      <w:tblStyleColBandSize w:val="1"/>
      <w:tblCellMar>
        <w:top w:w="0.0" w:type="dxa"/>
        <w:left w:w="0.0" w:type="dxa"/>
        <w:bottom w:w="400.0" w:type="dxa"/>
        <w:right w:w="0.0" w:type="dxa"/>
      </w:tblCellMar>
    </w:tblPr>
  </w:style>
  <w:style w:type="table" w:styleId="Table7">
    <w:basedOn w:val="TableNormal"/>
    <w:tblPr>
      <w:tblStyleRowBandSize w:val="1"/>
      <w:tblStyleColBandSize w:val="1"/>
      <w:tblCellMar>
        <w:top w:w="0.0" w:type="dxa"/>
        <w:left w:w="0.0" w:type="dxa"/>
        <w:bottom w:w="400.0" w:type="dxa"/>
        <w:right w:w="0.0" w:type="dxa"/>
      </w:tblCellMar>
    </w:tblPr>
  </w:style>
  <w:style w:type="table" w:styleId="Table8">
    <w:basedOn w:val="TableNormal"/>
    <w:tblPr>
      <w:tblStyleRowBandSize w:val="1"/>
      <w:tblStyleColBandSize w:val="1"/>
      <w:tblCellMar>
        <w:top w:w="0.0" w:type="dxa"/>
        <w:left w:w="0.0" w:type="dxa"/>
        <w:bottom w:w="400.0" w:type="dxa"/>
        <w:right w:w="0.0" w:type="dxa"/>
      </w:tblCellMar>
    </w:tblPr>
  </w:style>
  <w:style w:type="table" w:styleId="Table9">
    <w:basedOn w:val="TableNormal"/>
    <w:tblPr>
      <w:tblStyleRowBandSize w:val="1"/>
      <w:tblStyleColBandSize w:val="1"/>
      <w:tblCellMar>
        <w:top w:w="0.0" w:type="dxa"/>
        <w:left w:w="0.0" w:type="dxa"/>
        <w:bottom w:w="400.0" w:type="dxa"/>
        <w:right w:w="0.0" w:type="dxa"/>
      </w:tblCellMar>
    </w:tblPr>
  </w:style>
  <w:style w:type="table" w:styleId="Table10">
    <w:basedOn w:val="TableNormal"/>
    <w:tblPr>
      <w:tblStyleRowBandSize w:val="1"/>
      <w:tblStyleColBandSize w:val="1"/>
      <w:tblCellMar>
        <w:top w:w="0.0" w:type="dxa"/>
        <w:left w:w="0.0" w:type="dxa"/>
        <w:bottom w:w="400.0" w:type="dxa"/>
        <w:right w:w="0.0" w:type="dxa"/>
      </w:tblCellMar>
    </w:tblPr>
  </w:style>
  <w:style w:type="table" w:styleId="Table11">
    <w:basedOn w:val="TableNormal"/>
    <w:tblPr>
      <w:tblStyleRowBandSize w:val="1"/>
      <w:tblStyleColBandSize w:val="1"/>
      <w:tblCellMar>
        <w:top w:w="0.0" w:type="dxa"/>
        <w:left w:w="0.0" w:type="dxa"/>
        <w:bottom w:w="40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15" Type="http://schemas.openxmlformats.org/officeDocument/2006/relationships/image" Target="media/image2.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u95ing4uPLXq0unDICAEn313A==">AMUW2mXWzr6/CBCId0tKSNaYONMaKTr4kMWW1PReVxtE+yCffw0VivGjl6rHXGdCubGeUFuEdmjqII6aTpZVZrZqmsuIH0hiZIQV4f59596lz70krp1DUG8=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